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DCE79" w14:textId="6AC8AD70" w:rsidR="00B35A92" w:rsidRPr="00ED4DF7" w:rsidRDefault="00B35A92" w:rsidP="00ED4DF7">
      <w:p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35A92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3C26E55A" w14:textId="52FAB859" w:rsidR="00B35A92" w:rsidRPr="00AD16EB" w:rsidRDefault="00B35A92" w:rsidP="00B35A92">
      <w:pPr>
        <w:spacing w:after="0" w:line="240" w:lineRule="auto"/>
        <w:textAlignment w:val="baseline"/>
        <w:rPr>
          <w:rFonts w:ascii="Segoe UI" w:eastAsia="Times New Roman" w:hAnsi="Segoe UI" w:cs="Segoe UI"/>
          <w:lang w:eastAsia="en-GB"/>
        </w:rPr>
      </w:pPr>
    </w:p>
    <w:p w14:paraId="2859041A" w14:textId="4C5841AE" w:rsidR="001F4C4E" w:rsidRPr="00AD16EB" w:rsidRDefault="000D432A" w:rsidP="00AD16E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eastAsia="en-GB"/>
        </w:rPr>
      </w:pPr>
      <w:r w:rsidRPr="00AD16EB">
        <w:rPr>
          <w:rFonts w:ascii="Trebuchet MS" w:hAnsi="Trebuchet MS"/>
          <w:b/>
          <w:sz w:val="32"/>
          <w:szCs w:val="32"/>
        </w:rPr>
        <w:t xml:space="preserve">Tell Us North </w:t>
      </w:r>
      <w:r w:rsidR="00BD260C" w:rsidRPr="00AD16EB">
        <w:rPr>
          <w:rFonts w:ascii="Trebuchet MS" w:hAnsi="Trebuchet MS"/>
          <w:b/>
          <w:sz w:val="32"/>
          <w:szCs w:val="32"/>
        </w:rPr>
        <w:t xml:space="preserve">Healthwatch </w:t>
      </w:r>
      <w:r w:rsidR="00C240AB" w:rsidRPr="00AD16EB">
        <w:rPr>
          <w:rFonts w:ascii="Trebuchet MS" w:hAnsi="Trebuchet MS"/>
          <w:b/>
          <w:sz w:val="32"/>
          <w:szCs w:val="32"/>
        </w:rPr>
        <w:t>Research</w:t>
      </w:r>
      <w:r w:rsidR="00A04350" w:rsidRPr="00AD16EB">
        <w:rPr>
          <w:rFonts w:ascii="Trebuchet MS" w:hAnsi="Trebuchet MS"/>
          <w:b/>
          <w:sz w:val="32"/>
          <w:szCs w:val="32"/>
        </w:rPr>
        <w:t xml:space="preserve"> </w:t>
      </w:r>
      <w:r w:rsidR="00D87734" w:rsidRPr="00AD16EB">
        <w:rPr>
          <w:rFonts w:ascii="Trebuchet MS" w:hAnsi="Trebuchet MS"/>
          <w:b/>
          <w:sz w:val="32"/>
          <w:szCs w:val="32"/>
        </w:rPr>
        <w:t xml:space="preserve">&amp; Engagement </w:t>
      </w:r>
      <w:r w:rsidR="00A84325" w:rsidRPr="00AD16EB">
        <w:rPr>
          <w:rFonts w:ascii="Trebuchet MS" w:hAnsi="Trebuchet MS"/>
          <w:b/>
          <w:sz w:val="32"/>
          <w:szCs w:val="32"/>
        </w:rPr>
        <w:t>Manager</w:t>
      </w:r>
      <w:r w:rsidR="00AD16EB">
        <w:rPr>
          <w:rFonts w:ascii="Segoe UI" w:eastAsia="Times New Roman" w:hAnsi="Segoe UI" w:cs="Segoe UI"/>
          <w:lang w:eastAsia="en-GB"/>
        </w:rPr>
        <w:t xml:space="preserve"> </w:t>
      </w:r>
      <w:r w:rsidR="001F4C4E" w:rsidRPr="00AD16EB">
        <w:rPr>
          <w:rFonts w:ascii="Trebuchet MS" w:hAnsi="Trebuchet MS"/>
          <w:b/>
          <w:sz w:val="32"/>
          <w:szCs w:val="32"/>
        </w:rPr>
        <w:t xml:space="preserve">Job description </w:t>
      </w:r>
    </w:p>
    <w:p w14:paraId="79FF1F0D" w14:textId="77777777" w:rsidR="001F4C4E" w:rsidRPr="000D432A" w:rsidRDefault="001F4C4E" w:rsidP="001F4C4E">
      <w:pPr>
        <w:spacing w:line="256" w:lineRule="auto"/>
        <w:rPr>
          <w:rFonts w:ascii="Trebuchet MS" w:hAnsi="Trebuchet MS"/>
          <w:b/>
          <w:sz w:val="24"/>
          <w:szCs w:val="24"/>
        </w:rPr>
      </w:pPr>
    </w:p>
    <w:p w14:paraId="7EE3B796" w14:textId="0A1E3425" w:rsidR="00D65F48" w:rsidRPr="000D432A" w:rsidRDefault="00D65F48" w:rsidP="00D65F48">
      <w:pPr>
        <w:spacing w:line="256" w:lineRule="auto"/>
        <w:ind w:left="2160" w:hanging="2160"/>
        <w:rPr>
          <w:rFonts w:ascii="Trebuchet MS" w:hAnsi="Trebuchet MS"/>
          <w:b/>
          <w:sz w:val="24"/>
          <w:szCs w:val="24"/>
        </w:rPr>
      </w:pPr>
      <w:r w:rsidRPr="000D432A">
        <w:rPr>
          <w:rFonts w:ascii="Trebuchet MS" w:hAnsi="Trebuchet MS"/>
          <w:b/>
          <w:sz w:val="24"/>
          <w:szCs w:val="24"/>
        </w:rPr>
        <w:t>Job title</w:t>
      </w:r>
      <w:r w:rsidRPr="000D432A">
        <w:rPr>
          <w:rFonts w:ascii="Trebuchet MS" w:hAnsi="Trebuchet MS"/>
          <w:b/>
          <w:sz w:val="24"/>
          <w:szCs w:val="24"/>
        </w:rPr>
        <w:tab/>
      </w:r>
      <w:r w:rsidR="00560DC0">
        <w:rPr>
          <w:rFonts w:ascii="Trebuchet MS" w:hAnsi="Trebuchet MS"/>
          <w:bCs/>
          <w:sz w:val="24"/>
          <w:szCs w:val="24"/>
        </w:rPr>
        <w:t xml:space="preserve">Research &amp; Engagement </w:t>
      </w:r>
      <w:r w:rsidR="00A84325">
        <w:rPr>
          <w:rFonts w:ascii="Trebuchet MS" w:hAnsi="Trebuchet MS"/>
          <w:bCs/>
          <w:sz w:val="24"/>
          <w:szCs w:val="24"/>
        </w:rPr>
        <w:t>Manager</w:t>
      </w:r>
    </w:p>
    <w:p w14:paraId="0106FAB8" w14:textId="77777777" w:rsidR="00D65F48" w:rsidRPr="000D432A" w:rsidRDefault="00D65F48" w:rsidP="00D65F48">
      <w:pPr>
        <w:spacing w:line="256" w:lineRule="auto"/>
        <w:ind w:left="2160" w:hanging="2160"/>
        <w:rPr>
          <w:rFonts w:ascii="Trebuchet MS" w:hAnsi="Trebuchet MS"/>
          <w:b/>
          <w:sz w:val="24"/>
          <w:szCs w:val="24"/>
        </w:rPr>
      </w:pPr>
      <w:r w:rsidRPr="000D432A">
        <w:rPr>
          <w:rFonts w:ascii="Trebuchet MS" w:hAnsi="Trebuchet MS"/>
          <w:b/>
          <w:sz w:val="24"/>
          <w:szCs w:val="24"/>
        </w:rPr>
        <w:t>Employer</w:t>
      </w:r>
      <w:r w:rsidRPr="000D432A">
        <w:rPr>
          <w:rFonts w:ascii="Trebuchet MS" w:hAnsi="Trebuchet MS"/>
          <w:bCs/>
          <w:sz w:val="24"/>
          <w:szCs w:val="24"/>
        </w:rPr>
        <w:tab/>
      </w:r>
      <w:r w:rsidRPr="000D432A">
        <w:rPr>
          <w:rFonts w:ascii="Trebuchet MS" w:hAnsi="Trebuchet MS"/>
          <w:sz w:val="24"/>
          <w:szCs w:val="24"/>
        </w:rPr>
        <w:t>Tell Us North CIC</w:t>
      </w:r>
    </w:p>
    <w:p w14:paraId="03CD16D3" w14:textId="77777777" w:rsidR="00D65F48" w:rsidRPr="000D432A" w:rsidRDefault="00D65F48" w:rsidP="00D65F48">
      <w:pPr>
        <w:spacing w:line="256" w:lineRule="auto"/>
        <w:rPr>
          <w:rFonts w:ascii="Trebuchet MS" w:hAnsi="Trebuchet MS"/>
          <w:sz w:val="24"/>
          <w:szCs w:val="24"/>
        </w:rPr>
      </w:pPr>
      <w:r w:rsidRPr="000D432A">
        <w:rPr>
          <w:rFonts w:ascii="Trebuchet MS" w:hAnsi="Trebuchet MS"/>
          <w:b/>
          <w:sz w:val="24"/>
          <w:szCs w:val="24"/>
        </w:rPr>
        <w:t>Accountable to</w:t>
      </w:r>
      <w:r w:rsidRPr="000D432A">
        <w:rPr>
          <w:rFonts w:ascii="Trebuchet MS" w:hAnsi="Trebuchet MS"/>
          <w:b/>
          <w:sz w:val="24"/>
          <w:szCs w:val="24"/>
        </w:rPr>
        <w:tab/>
      </w:r>
      <w:r w:rsidRPr="00560DC0">
        <w:rPr>
          <w:rFonts w:ascii="Trebuchet MS" w:hAnsi="Trebuchet MS"/>
          <w:sz w:val="24"/>
          <w:szCs w:val="24"/>
        </w:rPr>
        <w:t>Chief Executive</w:t>
      </w:r>
    </w:p>
    <w:p w14:paraId="6DF1560C" w14:textId="77777777" w:rsidR="00D65F48" w:rsidRPr="000D432A" w:rsidRDefault="00D65F48" w:rsidP="00D65F48">
      <w:pPr>
        <w:spacing w:line="256" w:lineRule="auto"/>
        <w:rPr>
          <w:rFonts w:ascii="Trebuchet MS" w:hAnsi="Trebuchet MS"/>
          <w:sz w:val="24"/>
          <w:szCs w:val="24"/>
        </w:rPr>
      </w:pPr>
      <w:r w:rsidRPr="000D432A">
        <w:rPr>
          <w:rFonts w:ascii="Trebuchet MS" w:hAnsi="Trebuchet MS"/>
          <w:b/>
          <w:sz w:val="24"/>
          <w:szCs w:val="24"/>
        </w:rPr>
        <w:t>Reports to</w:t>
      </w:r>
      <w:r w:rsidRPr="000D432A">
        <w:rPr>
          <w:rFonts w:ascii="Trebuchet MS" w:hAnsi="Trebuchet MS"/>
          <w:b/>
          <w:sz w:val="24"/>
          <w:szCs w:val="24"/>
        </w:rPr>
        <w:tab/>
      </w:r>
      <w:r w:rsidRPr="000D432A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Deputy </w:t>
      </w:r>
      <w:r w:rsidRPr="000D432A">
        <w:rPr>
          <w:rFonts w:ascii="Trebuchet MS" w:hAnsi="Trebuchet MS"/>
          <w:sz w:val="24"/>
          <w:szCs w:val="24"/>
        </w:rPr>
        <w:t>Chief Executive</w:t>
      </w:r>
    </w:p>
    <w:p w14:paraId="5E7EF4F0" w14:textId="12347D58" w:rsidR="00D65F48" w:rsidRPr="000D432A" w:rsidRDefault="00D65F48" w:rsidP="00D65F48">
      <w:pPr>
        <w:spacing w:line="256" w:lineRule="auto"/>
        <w:rPr>
          <w:rFonts w:ascii="Trebuchet MS" w:hAnsi="Trebuchet MS"/>
          <w:sz w:val="24"/>
          <w:szCs w:val="24"/>
        </w:rPr>
      </w:pPr>
      <w:r w:rsidRPr="000F46A6">
        <w:rPr>
          <w:rFonts w:ascii="Trebuchet MS" w:hAnsi="Trebuchet MS"/>
          <w:b/>
          <w:sz w:val="24"/>
          <w:szCs w:val="24"/>
        </w:rPr>
        <w:t>Salary</w:t>
      </w:r>
      <w:r w:rsidRPr="000F46A6">
        <w:rPr>
          <w:rFonts w:ascii="Trebuchet MS" w:hAnsi="Trebuchet MS"/>
          <w:b/>
          <w:sz w:val="24"/>
          <w:szCs w:val="24"/>
        </w:rPr>
        <w:tab/>
      </w:r>
      <w:r w:rsidRPr="000F46A6">
        <w:rPr>
          <w:rFonts w:ascii="Trebuchet MS" w:hAnsi="Trebuchet MS"/>
          <w:b/>
          <w:sz w:val="24"/>
          <w:szCs w:val="24"/>
        </w:rPr>
        <w:tab/>
      </w:r>
      <w:r w:rsidRPr="000F46A6">
        <w:rPr>
          <w:rFonts w:ascii="Trebuchet MS" w:hAnsi="Trebuchet MS"/>
          <w:b/>
          <w:sz w:val="24"/>
          <w:szCs w:val="24"/>
        </w:rPr>
        <w:tab/>
      </w:r>
      <w:r w:rsidRPr="00560DC0">
        <w:rPr>
          <w:rFonts w:ascii="Trebuchet MS" w:hAnsi="Trebuchet MS"/>
          <w:sz w:val="24"/>
          <w:szCs w:val="24"/>
        </w:rPr>
        <w:t>£</w:t>
      </w:r>
      <w:r w:rsidR="00D87734">
        <w:rPr>
          <w:rFonts w:ascii="Trebuchet MS" w:hAnsi="Trebuchet MS"/>
          <w:sz w:val="24"/>
          <w:szCs w:val="24"/>
        </w:rPr>
        <w:t>27,</w:t>
      </w:r>
      <w:r w:rsidR="00921260">
        <w:rPr>
          <w:rFonts w:ascii="Trebuchet MS" w:hAnsi="Trebuchet MS"/>
          <w:sz w:val="24"/>
          <w:szCs w:val="24"/>
        </w:rPr>
        <w:t>514</w:t>
      </w:r>
      <w:r w:rsidRPr="00560DC0">
        <w:rPr>
          <w:rFonts w:ascii="Trebuchet MS" w:hAnsi="Trebuchet MS"/>
          <w:sz w:val="24"/>
          <w:szCs w:val="24"/>
        </w:rPr>
        <w:t xml:space="preserve"> </w:t>
      </w:r>
      <w:r w:rsidR="000454A9" w:rsidRPr="000D4894">
        <w:rPr>
          <w:rFonts w:ascii="Trebuchet MS" w:hAnsi="Trebuchet MS"/>
          <w:sz w:val="24"/>
          <w:szCs w:val="24"/>
        </w:rPr>
        <w:t>– NJC point 22</w:t>
      </w:r>
    </w:p>
    <w:p w14:paraId="47878F67" w14:textId="062BDB3B" w:rsidR="00D65F48" w:rsidRPr="000D432A" w:rsidRDefault="00D65F48" w:rsidP="00D65F48">
      <w:pPr>
        <w:spacing w:line="256" w:lineRule="auto"/>
        <w:ind w:left="2160" w:hanging="2160"/>
        <w:rPr>
          <w:rFonts w:ascii="Trebuchet MS" w:hAnsi="Trebuchet MS"/>
          <w:sz w:val="24"/>
          <w:szCs w:val="24"/>
        </w:rPr>
      </w:pPr>
      <w:r w:rsidRPr="000D432A">
        <w:rPr>
          <w:rFonts w:ascii="Trebuchet MS" w:hAnsi="Trebuchet MS"/>
          <w:b/>
          <w:bCs/>
          <w:sz w:val="24"/>
          <w:szCs w:val="24"/>
        </w:rPr>
        <w:t>Hours</w:t>
      </w:r>
      <w:r w:rsidRPr="000D432A">
        <w:rPr>
          <w:rFonts w:ascii="Trebuchet MS" w:hAnsi="Trebuchet MS"/>
          <w:b/>
          <w:bCs/>
          <w:sz w:val="24"/>
          <w:szCs w:val="24"/>
        </w:rPr>
        <w:tab/>
      </w:r>
      <w:r w:rsidR="00560DC0">
        <w:rPr>
          <w:rFonts w:ascii="Trebuchet MS" w:hAnsi="Trebuchet MS"/>
          <w:sz w:val="24"/>
          <w:szCs w:val="24"/>
        </w:rPr>
        <w:t>Full</w:t>
      </w:r>
      <w:r w:rsidRPr="000D432A">
        <w:rPr>
          <w:rFonts w:ascii="Trebuchet MS" w:hAnsi="Trebuchet MS"/>
          <w:bCs/>
          <w:sz w:val="24"/>
          <w:szCs w:val="24"/>
        </w:rPr>
        <w:t xml:space="preserve"> time</w:t>
      </w:r>
      <w:r>
        <w:rPr>
          <w:rFonts w:ascii="Trebuchet MS" w:hAnsi="Trebuchet MS"/>
          <w:bCs/>
          <w:sz w:val="24"/>
          <w:szCs w:val="24"/>
        </w:rPr>
        <w:t xml:space="preserve"> </w:t>
      </w:r>
      <w:r w:rsidRPr="00DD7BF2">
        <w:rPr>
          <w:rFonts w:ascii="Trebuchet MS" w:hAnsi="Trebuchet MS"/>
          <w:bCs/>
          <w:sz w:val="24"/>
          <w:szCs w:val="24"/>
        </w:rPr>
        <w:t>(</w:t>
      </w:r>
      <w:r w:rsidR="00560DC0" w:rsidRPr="00560DC0">
        <w:rPr>
          <w:rFonts w:ascii="Trebuchet MS" w:hAnsi="Trebuchet MS"/>
          <w:bCs/>
          <w:sz w:val="24"/>
          <w:szCs w:val="24"/>
        </w:rPr>
        <w:t>37</w:t>
      </w:r>
      <w:r w:rsidR="002A17A9">
        <w:rPr>
          <w:rFonts w:ascii="Trebuchet MS" w:hAnsi="Trebuchet MS"/>
          <w:bCs/>
          <w:sz w:val="24"/>
          <w:szCs w:val="24"/>
        </w:rPr>
        <w:t>.5</w:t>
      </w:r>
      <w:r w:rsidRPr="00560DC0">
        <w:rPr>
          <w:rFonts w:ascii="Trebuchet MS" w:hAnsi="Trebuchet MS"/>
          <w:bCs/>
          <w:sz w:val="24"/>
          <w:szCs w:val="24"/>
        </w:rPr>
        <w:t xml:space="preserve"> hours)</w:t>
      </w:r>
      <w:r w:rsidRPr="00DD7BF2">
        <w:rPr>
          <w:rFonts w:ascii="Trebuchet MS" w:hAnsi="Trebuchet MS"/>
          <w:bCs/>
          <w:sz w:val="24"/>
          <w:szCs w:val="24"/>
        </w:rPr>
        <w:t xml:space="preserve"> per week</w:t>
      </w:r>
      <w:r>
        <w:rPr>
          <w:rFonts w:ascii="Trebuchet MS" w:hAnsi="Trebuchet MS"/>
          <w:bCs/>
          <w:sz w:val="24"/>
          <w:szCs w:val="24"/>
        </w:rPr>
        <w:t xml:space="preserve">. </w:t>
      </w:r>
    </w:p>
    <w:p w14:paraId="369531B1" w14:textId="470CF9A3" w:rsidR="00D65F48" w:rsidRDefault="00D65F48" w:rsidP="00D65F48">
      <w:pPr>
        <w:spacing w:line="256" w:lineRule="auto"/>
        <w:ind w:left="2160" w:hanging="2160"/>
        <w:rPr>
          <w:rFonts w:ascii="Trebuchet MS" w:hAnsi="Trebuchet MS"/>
          <w:sz w:val="24"/>
          <w:szCs w:val="24"/>
        </w:rPr>
      </w:pPr>
      <w:r w:rsidRPr="007C3926">
        <w:rPr>
          <w:rFonts w:ascii="Trebuchet MS" w:hAnsi="Trebuchet MS"/>
          <w:b/>
          <w:bCs/>
          <w:sz w:val="24"/>
          <w:szCs w:val="24"/>
        </w:rPr>
        <w:t>Holidays</w:t>
      </w:r>
      <w:r w:rsidRPr="007C3926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34</w:t>
      </w:r>
      <w:r w:rsidRPr="007C3926">
        <w:rPr>
          <w:rFonts w:ascii="Trebuchet MS" w:hAnsi="Trebuchet MS"/>
          <w:sz w:val="24"/>
          <w:szCs w:val="24"/>
        </w:rPr>
        <w:t xml:space="preserve"> days per annum </w:t>
      </w:r>
      <w:r>
        <w:rPr>
          <w:rFonts w:ascii="Trebuchet MS" w:hAnsi="Trebuchet MS"/>
          <w:sz w:val="24"/>
          <w:szCs w:val="24"/>
        </w:rPr>
        <w:t>(inc.</w:t>
      </w:r>
      <w:r w:rsidRPr="007C3926">
        <w:rPr>
          <w:rFonts w:ascii="Trebuchet MS" w:hAnsi="Trebuchet MS"/>
          <w:sz w:val="24"/>
          <w:szCs w:val="24"/>
        </w:rPr>
        <w:t xml:space="preserve"> bank holidays</w:t>
      </w:r>
      <w:r>
        <w:rPr>
          <w:rFonts w:ascii="Trebuchet MS" w:hAnsi="Trebuchet MS"/>
          <w:sz w:val="24"/>
          <w:szCs w:val="24"/>
        </w:rPr>
        <w:t>) pro rata</w:t>
      </w:r>
      <w:r w:rsidRPr="007C3926">
        <w:rPr>
          <w:rFonts w:ascii="Trebuchet MS" w:hAnsi="Trebuchet MS"/>
          <w:sz w:val="24"/>
          <w:szCs w:val="24"/>
        </w:rPr>
        <w:t xml:space="preserve"> </w:t>
      </w:r>
    </w:p>
    <w:p w14:paraId="14A033E3" w14:textId="77777777" w:rsidR="00D65F48" w:rsidRPr="00124FDB" w:rsidRDefault="00D65F48" w:rsidP="00D65F48">
      <w:pPr>
        <w:spacing w:line="256" w:lineRule="auto"/>
        <w:ind w:left="2160" w:hanging="2160"/>
        <w:rPr>
          <w:rFonts w:ascii="Trebuchet MS" w:hAnsi="Trebuchet MS"/>
          <w:b/>
          <w:sz w:val="24"/>
          <w:szCs w:val="24"/>
        </w:rPr>
      </w:pPr>
      <w:r w:rsidRPr="000D432A">
        <w:rPr>
          <w:rFonts w:ascii="Trebuchet MS" w:hAnsi="Trebuchet MS"/>
          <w:b/>
          <w:bCs/>
          <w:sz w:val="24"/>
          <w:szCs w:val="24"/>
        </w:rPr>
        <w:t>Contract type</w:t>
      </w:r>
      <w:r w:rsidRPr="000D432A">
        <w:rPr>
          <w:rFonts w:ascii="Trebuchet MS" w:hAnsi="Trebuchet MS"/>
          <w:b/>
          <w:bCs/>
          <w:sz w:val="24"/>
          <w:szCs w:val="24"/>
        </w:rPr>
        <w:tab/>
      </w:r>
      <w:r w:rsidRPr="00821B3E">
        <w:rPr>
          <w:rFonts w:ascii="Trebuchet MS" w:hAnsi="Trebuchet MS"/>
          <w:bCs/>
          <w:sz w:val="24"/>
          <w:szCs w:val="24"/>
        </w:rPr>
        <w:t>Permanent</w:t>
      </w:r>
    </w:p>
    <w:p w14:paraId="297A47F2" w14:textId="7BCEBA51" w:rsidR="00560DC0" w:rsidRDefault="00D65F48" w:rsidP="00D65F48">
      <w:pPr>
        <w:spacing w:line="256" w:lineRule="auto"/>
        <w:ind w:left="2160" w:hanging="2160"/>
        <w:rPr>
          <w:rFonts w:ascii="Trebuchet MS" w:hAnsi="Trebuchet MS"/>
          <w:bCs/>
          <w:sz w:val="24"/>
          <w:szCs w:val="24"/>
        </w:rPr>
      </w:pPr>
      <w:r w:rsidRPr="000D432A">
        <w:rPr>
          <w:rFonts w:ascii="Trebuchet MS" w:hAnsi="Trebuchet MS"/>
          <w:b/>
          <w:bCs/>
          <w:sz w:val="24"/>
          <w:szCs w:val="24"/>
        </w:rPr>
        <w:t>Location</w:t>
      </w:r>
      <w:r w:rsidRPr="000D432A">
        <w:rPr>
          <w:rFonts w:ascii="Trebuchet MS" w:hAnsi="Trebuchet MS"/>
          <w:b/>
          <w:bCs/>
          <w:sz w:val="24"/>
          <w:szCs w:val="24"/>
        </w:rPr>
        <w:tab/>
      </w:r>
      <w:r w:rsidR="00560DC0">
        <w:rPr>
          <w:rFonts w:ascii="Trebuchet MS" w:hAnsi="Trebuchet MS"/>
          <w:b/>
          <w:bCs/>
          <w:sz w:val="24"/>
          <w:szCs w:val="24"/>
        </w:rPr>
        <w:t xml:space="preserve">Flexible </w:t>
      </w:r>
      <w:r w:rsidR="00560DC0">
        <w:rPr>
          <w:rFonts w:ascii="Trebuchet MS" w:hAnsi="Trebuchet MS"/>
          <w:bCs/>
          <w:sz w:val="24"/>
          <w:szCs w:val="24"/>
        </w:rPr>
        <w:t xml:space="preserve">hybrid </w:t>
      </w:r>
      <w:r w:rsidR="00560DC0" w:rsidRPr="00327F4D">
        <w:rPr>
          <w:rFonts w:ascii="Trebuchet MS" w:hAnsi="Trebuchet MS"/>
          <w:bCs/>
          <w:sz w:val="24"/>
          <w:szCs w:val="24"/>
        </w:rPr>
        <w:t>working (</w:t>
      </w:r>
      <w:r w:rsidR="00D87734" w:rsidRPr="00327F4D">
        <w:rPr>
          <w:rFonts w:ascii="Trebuchet MS" w:hAnsi="Trebuchet MS"/>
          <w:bCs/>
          <w:sz w:val="24"/>
          <w:szCs w:val="24"/>
        </w:rPr>
        <w:t>40</w:t>
      </w:r>
      <w:r w:rsidR="00560DC0" w:rsidRPr="00327F4D">
        <w:rPr>
          <w:rFonts w:ascii="Trebuchet MS" w:hAnsi="Trebuchet MS"/>
          <w:bCs/>
          <w:sz w:val="24"/>
          <w:szCs w:val="24"/>
        </w:rPr>
        <w:t>%) at home / (</w:t>
      </w:r>
      <w:r w:rsidR="00D87734" w:rsidRPr="00327F4D">
        <w:rPr>
          <w:rFonts w:ascii="Trebuchet MS" w:hAnsi="Trebuchet MS"/>
          <w:bCs/>
          <w:sz w:val="24"/>
          <w:szCs w:val="24"/>
        </w:rPr>
        <w:t>60</w:t>
      </w:r>
      <w:r w:rsidR="00560DC0" w:rsidRPr="00327F4D">
        <w:rPr>
          <w:rFonts w:ascii="Trebuchet MS" w:hAnsi="Trebuchet MS"/>
          <w:bCs/>
          <w:sz w:val="24"/>
          <w:szCs w:val="24"/>
        </w:rPr>
        <w:t>%) in</w:t>
      </w:r>
      <w:r w:rsidR="00560DC0">
        <w:rPr>
          <w:rFonts w:ascii="Trebuchet MS" w:hAnsi="Trebuchet MS"/>
          <w:bCs/>
          <w:sz w:val="24"/>
          <w:szCs w:val="24"/>
        </w:rPr>
        <w:t xml:space="preserve"> the office. </w:t>
      </w:r>
    </w:p>
    <w:p w14:paraId="60F3441C" w14:textId="2A877402" w:rsidR="00D65F48" w:rsidRPr="000D432A" w:rsidRDefault="00D65F48" w:rsidP="00560DC0">
      <w:pPr>
        <w:spacing w:line="256" w:lineRule="auto"/>
        <w:ind w:left="2160"/>
        <w:rPr>
          <w:rFonts w:ascii="Trebuchet MS" w:hAnsi="Trebuchet MS"/>
          <w:sz w:val="24"/>
          <w:szCs w:val="24"/>
        </w:rPr>
      </w:pPr>
      <w:r w:rsidRPr="000D432A">
        <w:rPr>
          <w:rFonts w:ascii="Trebuchet MS" w:hAnsi="Trebuchet MS"/>
          <w:bCs/>
          <w:sz w:val="24"/>
          <w:szCs w:val="24"/>
        </w:rPr>
        <w:t>Tell Us North, MEA House</w:t>
      </w:r>
      <w:r w:rsidRPr="000D432A">
        <w:rPr>
          <w:rFonts w:ascii="Trebuchet MS" w:hAnsi="Trebuchet MS"/>
          <w:sz w:val="24"/>
          <w:szCs w:val="24"/>
          <w:lang w:val="en"/>
        </w:rPr>
        <w:t>, Ellison Place, Newcastle upon Tyne, NE1 8XS</w:t>
      </w:r>
    </w:p>
    <w:p w14:paraId="627A2A60" w14:textId="77777777" w:rsidR="001F4C4E" w:rsidRPr="000D432A" w:rsidRDefault="001F4C4E" w:rsidP="001F4C4E">
      <w:pPr>
        <w:pStyle w:val="Heading1"/>
        <w:spacing w:line="256" w:lineRule="auto"/>
        <w:jc w:val="center"/>
        <w:rPr>
          <w:rFonts w:ascii="Trebuchet MS" w:hAnsi="Trebuchet MS"/>
          <w:szCs w:val="24"/>
        </w:rPr>
      </w:pPr>
    </w:p>
    <w:p w14:paraId="03B88948" w14:textId="77777777" w:rsidR="001F4C4E" w:rsidRPr="00AD16EB" w:rsidRDefault="001F4C4E" w:rsidP="001F4C4E">
      <w:pPr>
        <w:spacing w:line="256" w:lineRule="auto"/>
        <w:rPr>
          <w:rFonts w:ascii="Trebuchet MS" w:hAnsi="Trebuchet MS"/>
          <w:sz w:val="32"/>
          <w:szCs w:val="32"/>
        </w:rPr>
      </w:pPr>
      <w:r w:rsidRPr="00AD16EB">
        <w:rPr>
          <w:rFonts w:ascii="Trebuchet MS" w:hAnsi="Trebuchet MS"/>
          <w:b/>
          <w:sz w:val="32"/>
          <w:szCs w:val="32"/>
        </w:rPr>
        <w:t>Job summary</w:t>
      </w:r>
    </w:p>
    <w:p w14:paraId="06FF76F3" w14:textId="37E69E32" w:rsidR="00D65F48" w:rsidRDefault="00D65F48" w:rsidP="00BD260C">
      <w:pPr>
        <w:spacing w:line="256" w:lineRule="auto"/>
        <w:rPr>
          <w:rFonts w:ascii="Trebuchet MS" w:hAnsi="Trebuchet MS"/>
          <w:bCs/>
          <w:sz w:val="24"/>
          <w:szCs w:val="24"/>
        </w:rPr>
      </w:pPr>
      <w:r w:rsidRPr="00A244AE">
        <w:rPr>
          <w:rFonts w:ascii="Trebuchet MS" w:hAnsi="Trebuchet MS"/>
          <w:bCs/>
          <w:sz w:val="24"/>
          <w:szCs w:val="24"/>
        </w:rPr>
        <w:t xml:space="preserve">Tell Us North has an exciting opportunity for a creative, </w:t>
      </w:r>
      <w:r w:rsidR="0078394A">
        <w:rPr>
          <w:rFonts w:ascii="Trebuchet MS" w:hAnsi="Trebuchet MS"/>
          <w:bCs/>
          <w:sz w:val="24"/>
          <w:szCs w:val="24"/>
        </w:rPr>
        <w:t>innovative,</w:t>
      </w:r>
      <w:r>
        <w:rPr>
          <w:rFonts w:ascii="Trebuchet MS" w:hAnsi="Trebuchet MS"/>
          <w:bCs/>
          <w:sz w:val="24"/>
          <w:szCs w:val="24"/>
        </w:rPr>
        <w:t xml:space="preserve"> and insightful </w:t>
      </w:r>
      <w:r w:rsidR="002E1029">
        <w:rPr>
          <w:rFonts w:ascii="Trebuchet MS" w:hAnsi="Trebuchet MS"/>
          <w:bCs/>
          <w:sz w:val="24"/>
          <w:szCs w:val="24"/>
        </w:rPr>
        <w:t>R</w:t>
      </w:r>
      <w:r>
        <w:rPr>
          <w:rFonts w:ascii="Trebuchet MS" w:hAnsi="Trebuchet MS"/>
          <w:bCs/>
          <w:sz w:val="24"/>
          <w:szCs w:val="24"/>
        </w:rPr>
        <w:t>esearch</w:t>
      </w:r>
      <w:r w:rsidRPr="00A244AE">
        <w:rPr>
          <w:rFonts w:ascii="Trebuchet MS" w:hAnsi="Trebuchet MS"/>
          <w:bCs/>
          <w:sz w:val="24"/>
          <w:szCs w:val="24"/>
        </w:rPr>
        <w:t xml:space="preserve"> </w:t>
      </w:r>
      <w:r w:rsidR="00560DC0">
        <w:rPr>
          <w:rFonts w:ascii="Trebuchet MS" w:hAnsi="Trebuchet MS"/>
          <w:bCs/>
          <w:sz w:val="24"/>
          <w:szCs w:val="24"/>
        </w:rPr>
        <w:t xml:space="preserve">and </w:t>
      </w:r>
      <w:r w:rsidR="002E1029">
        <w:rPr>
          <w:rFonts w:ascii="Trebuchet MS" w:hAnsi="Trebuchet MS"/>
          <w:bCs/>
          <w:sz w:val="24"/>
          <w:szCs w:val="24"/>
        </w:rPr>
        <w:t>E</w:t>
      </w:r>
      <w:r w:rsidR="00560DC0">
        <w:rPr>
          <w:rFonts w:ascii="Trebuchet MS" w:hAnsi="Trebuchet MS"/>
          <w:bCs/>
          <w:sz w:val="24"/>
          <w:szCs w:val="24"/>
        </w:rPr>
        <w:t xml:space="preserve">ngagement </w:t>
      </w:r>
      <w:r w:rsidR="002E1029">
        <w:rPr>
          <w:rFonts w:ascii="Trebuchet MS" w:hAnsi="Trebuchet MS"/>
          <w:bCs/>
          <w:sz w:val="24"/>
          <w:szCs w:val="24"/>
        </w:rPr>
        <w:t>Manager</w:t>
      </w:r>
      <w:r w:rsidRPr="00A244AE">
        <w:rPr>
          <w:rFonts w:ascii="Trebuchet MS" w:hAnsi="Trebuchet MS"/>
          <w:bCs/>
          <w:sz w:val="24"/>
          <w:szCs w:val="24"/>
        </w:rPr>
        <w:t xml:space="preserve"> </w:t>
      </w:r>
      <w:r w:rsidR="00560DC0">
        <w:rPr>
          <w:rFonts w:ascii="Trebuchet MS" w:hAnsi="Trebuchet MS"/>
          <w:bCs/>
          <w:sz w:val="24"/>
          <w:szCs w:val="24"/>
        </w:rPr>
        <w:t>who will</w:t>
      </w:r>
      <w:r w:rsidRPr="00A244AE">
        <w:rPr>
          <w:rFonts w:ascii="Trebuchet MS" w:hAnsi="Trebuchet MS"/>
          <w:bCs/>
          <w:sz w:val="24"/>
          <w:szCs w:val="24"/>
        </w:rPr>
        <w:t xml:space="preserve"> </w:t>
      </w:r>
      <w:r w:rsidR="00CC0A5E">
        <w:rPr>
          <w:rFonts w:ascii="Trebuchet MS" w:hAnsi="Trebuchet MS"/>
          <w:bCs/>
          <w:sz w:val="24"/>
          <w:szCs w:val="24"/>
        </w:rPr>
        <w:t>be a central</w:t>
      </w:r>
      <w:r w:rsidR="00AB2903">
        <w:rPr>
          <w:rFonts w:ascii="Trebuchet MS" w:hAnsi="Trebuchet MS"/>
          <w:bCs/>
          <w:sz w:val="24"/>
          <w:szCs w:val="24"/>
        </w:rPr>
        <w:t xml:space="preserve"> </w:t>
      </w:r>
      <w:r w:rsidR="00D87734">
        <w:rPr>
          <w:rFonts w:ascii="Trebuchet MS" w:hAnsi="Trebuchet MS"/>
          <w:bCs/>
          <w:sz w:val="24"/>
          <w:szCs w:val="24"/>
        </w:rPr>
        <w:t>link</w:t>
      </w:r>
      <w:r w:rsidR="00AB2903">
        <w:rPr>
          <w:rFonts w:ascii="Trebuchet MS" w:hAnsi="Trebuchet MS"/>
          <w:bCs/>
          <w:sz w:val="24"/>
          <w:szCs w:val="24"/>
        </w:rPr>
        <w:t xml:space="preserve"> </w:t>
      </w:r>
      <w:r w:rsidR="00D87734">
        <w:rPr>
          <w:rFonts w:ascii="Trebuchet MS" w:hAnsi="Trebuchet MS"/>
          <w:bCs/>
          <w:sz w:val="24"/>
          <w:szCs w:val="24"/>
        </w:rPr>
        <w:t>in</w:t>
      </w:r>
      <w:r w:rsidRPr="00A244AE">
        <w:rPr>
          <w:rFonts w:ascii="Trebuchet MS" w:hAnsi="Trebuchet MS"/>
          <w:bCs/>
          <w:sz w:val="24"/>
          <w:szCs w:val="24"/>
        </w:rPr>
        <w:t xml:space="preserve"> the delivery of Healthwatch services in Gateshead &amp; Newcastle</w:t>
      </w:r>
      <w:r>
        <w:rPr>
          <w:rFonts w:ascii="Trebuchet MS" w:hAnsi="Trebuchet MS"/>
          <w:bCs/>
          <w:sz w:val="24"/>
          <w:szCs w:val="24"/>
        </w:rPr>
        <w:t xml:space="preserve">. You </w:t>
      </w:r>
      <w:r w:rsidR="00CC0A5E">
        <w:rPr>
          <w:rFonts w:ascii="Trebuchet MS" w:hAnsi="Trebuchet MS"/>
          <w:bCs/>
          <w:sz w:val="24"/>
          <w:szCs w:val="24"/>
        </w:rPr>
        <w:t xml:space="preserve">are a confident </w:t>
      </w:r>
      <w:r>
        <w:rPr>
          <w:rFonts w:ascii="Trebuchet MS" w:hAnsi="Trebuchet MS"/>
          <w:bCs/>
          <w:sz w:val="24"/>
          <w:szCs w:val="24"/>
        </w:rPr>
        <w:t>research</w:t>
      </w:r>
      <w:r w:rsidR="00CC0A5E">
        <w:rPr>
          <w:rFonts w:ascii="Trebuchet MS" w:hAnsi="Trebuchet MS"/>
          <w:bCs/>
          <w:sz w:val="24"/>
          <w:szCs w:val="24"/>
        </w:rPr>
        <w:t>er with experience in</w:t>
      </w:r>
      <w:r w:rsidR="004671C7">
        <w:rPr>
          <w:rFonts w:ascii="Trebuchet MS" w:hAnsi="Trebuchet MS"/>
          <w:bCs/>
          <w:sz w:val="24"/>
          <w:szCs w:val="24"/>
        </w:rPr>
        <w:t xml:space="preserve"> </w:t>
      </w:r>
      <w:r w:rsidR="00560DC0">
        <w:rPr>
          <w:rFonts w:ascii="Trebuchet MS" w:hAnsi="Trebuchet MS"/>
          <w:bCs/>
          <w:sz w:val="24"/>
          <w:szCs w:val="24"/>
        </w:rPr>
        <w:t xml:space="preserve">public </w:t>
      </w:r>
      <w:r w:rsidR="004671C7">
        <w:rPr>
          <w:rFonts w:ascii="Trebuchet MS" w:hAnsi="Trebuchet MS"/>
          <w:bCs/>
          <w:sz w:val="24"/>
          <w:szCs w:val="24"/>
        </w:rPr>
        <w:t>engagement</w:t>
      </w:r>
      <w:r w:rsidR="00CC0A5E">
        <w:rPr>
          <w:rFonts w:ascii="Trebuchet MS" w:hAnsi="Trebuchet MS"/>
          <w:bCs/>
          <w:sz w:val="24"/>
          <w:szCs w:val="24"/>
        </w:rPr>
        <w:t>. You will</w:t>
      </w:r>
      <w:r w:rsidR="004671C7">
        <w:rPr>
          <w:rFonts w:ascii="Trebuchet MS" w:hAnsi="Trebuchet MS"/>
          <w:bCs/>
          <w:sz w:val="24"/>
          <w:szCs w:val="24"/>
        </w:rPr>
        <w:t xml:space="preserve"> </w:t>
      </w:r>
      <w:r w:rsidR="00AC7953">
        <w:rPr>
          <w:rFonts w:ascii="Trebuchet MS" w:hAnsi="Trebuchet MS"/>
          <w:bCs/>
          <w:sz w:val="24"/>
          <w:szCs w:val="24"/>
        </w:rPr>
        <w:t xml:space="preserve">lead, </w:t>
      </w:r>
      <w:r w:rsidR="00D87734">
        <w:rPr>
          <w:rFonts w:ascii="Trebuchet MS" w:hAnsi="Trebuchet MS"/>
          <w:bCs/>
          <w:sz w:val="24"/>
          <w:szCs w:val="24"/>
        </w:rPr>
        <w:t>develop,</w:t>
      </w:r>
      <w:r w:rsidR="004671C7">
        <w:rPr>
          <w:rFonts w:ascii="Trebuchet MS" w:hAnsi="Trebuchet MS"/>
          <w:bCs/>
          <w:sz w:val="24"/>
          <w:szCs w:val="24"/>
        </w:rPr>
        <w:t xml:space="preserve"> and support </w:t>
      </w:r>
      <w:r w:rsidR="00821B3E">
        <w:rPr>
          <w:rFonts w:ascii="Trebuchet MS" w:hAnsi="Trebuchet MS"/>
          <w:bCs/>
          <w:sz w:val="24"/>
          <w:szCs w:val="24"/>
        </w:rPr>
        <w:t>the</w:t>
      </w:r>
      <w:r w:rsidR="00AB2903">
        <w:rPr>
          <w:rFonts w:ascii="Trebuchet MS" w:hAnsi="Trebuchet MS"/>
          <w:bCs/>
          <w:sz w:val="24"/>
          <w:szCs w:val="24"/>
        </w:rPr>
        <w:t xml:space="preserve"> </w:t>
      </w:r>
      <w:r w:rsidR="00560DC0">
        <w:rPr>
          <w:rFonts w:ascii="Trebuchet MS" w:hAnsi="Trebuchet MS"/>
          <w:bCs/>
          <w:sz w:val="24"/>
          <w:szCs w:val="24"/>
        </w:rPr>
        <w:t xml:space="preserve">engagement </w:t>
      </w:r>
      <w:r w:rsidR="00AB2903">
        <w:rPr>
          <w:rFonts w:ascii="Trebuchet MS" w:hAnsi="Trebuchet MS"/>
          <w:bCs/>
          <w:sz w:val="24"/>
          <w:szCs w:val="24"/>
        </w:rPr>
        <w:t xml:space="preserve">team </w:t>
      </w:r>
      <w:r w:rsidR="00CC0A5E">
        <w:rPr>
          <w:rFonts w:ascii="Trebuchet MS" w:hAnsi="Trebuchet MS"/>
          <w:bCs/>
          <w:sz w:val="24"/>
          <w:szCs w:val="24"/>
        </w:rPr>
        <w:t>in</w:t>
      </w:r>
      <w:r w:rsidR="00AB2903">
        <w:rPr>
          <w:rFonts w:ascii="Trebuchet MS" w:hAnsi="Trebuchet MS"/>
          <w:bCs/>
          <w:sz w:val="24"/>
          <w:szCs w:val="24"/>
        </w:rPr>
        <w:t xml:space="preserve"> its </w:t>
      </w:r>
      <w:r w:rsidR="00560DC0">
        <w:rPr>
          <w:rFonts w:ascii="Trebuchet MS" w:hAnsi="Trebuchet MS"/>
          <w:bCs/>
          <w:sz w:val="24"/>
          <w:szCs w:val="24"/>
        </w:rPr>
        <w:t>activities</w:t>
      </w:r>
      <w:r w:rsidR="004671C7">
        <w:rPr>
          <w:rFonts w:ascii="Trebuchet MS" w:hAnsi="Trebuchet MS"/>
          <w:bCs/>
          <w:sz w:val="24"/>
          <w:szCs w:val="24"/>
        </w:rPr>
        <w:t xml:space="preserve"> to deliver purposeful </w:t>
      </w:r>
      <w:r w:rsidR="00327F4D">
        <w:rPr>
          <w:rFonts w:ascii="Trebuchet MS" w:hAnsi="Trebuchet MS"/>
          <w:bCs/>
          <w:sz w:val="24"/>
          <w:szCs w:val="24"/>
        </w:rPr>
        <w:t xml:space="preserve">engagement, </w:t>
      </w:r>
      <w:r w:rsidR="00D97062">
        <w:rPr>
          <w:rFonts w:ascii="Trebuchet MS" w:hAnsi="Trebuchet MS"/>
          <w:bCs/>
          <w:sz w:val="24"/>
          <w:szCs w:val="24"/>
        </w:rPr>
        <w:t>involvement,</w:t>
      </w:r>
      <w:r w:rsidR="00327F4D">
        <w:rPr>
          <w:rFonts w:ascii="Trebuchet MS" w:hAnsi="Trebuchet MS"/>
          <w:bCs/>
          <w:sz w:val="24"/>
          <w:szCs w:val="24"/>
        </w:rPr>
        <w:t xml:space="preserve"> and </w:t>
      </w:r>
      <w:r w:rsidR="004671C7">
        <w:rPr>
          <w:rFonts w:ascii="Trebuchet MS" w:hAnsi="Trebuchet MS"/>
          <w:bCs/>
          <w:sz w:val="24"/>
          <w:szCs w:val="24"/>
        </w:rPr>
        <w:t>research in the fields of health and social care</w:t>
      </w:r>
      <w:r w:rsidR="00A87D8F">
        <w:rPr>
          <w:rFonts w:ascii="Trebuchet MS" w:hAnsi="Trebuchet MS"/>
          <w:bCs/>
          <w:sz w:val="24"/>
          <w:szCs w:val="24"/>
        </w:rPr>
        <w:t>. This work will</w:t>
      </w:r>
      <w:r w:rsidR="004671C7">
        <w:rPr>
          <w:rFonts w:ascii="Trebuchet MS" w:hAnsi="Trebuchet MS"/>
          <w:bCs/>
          <w:sz w:val="24"/>
          <w:szCs w:val="24"/>
        </w:rPr>
        <w:t xml:space="preserve"> primarily </w:t>
      </w:r>
      <w:r w:rsidR="00A87D8F">
        <w:rPr>
          <w:rFonts w:ascii="Trebuchet MS" w:hAnsi="Trebuchet MS"/>
          <w:bCs/>
          <w:sz w:val="24"/>
          <w:szCs w:val="24"/>
        </w:rPr>
        <w:t xml:space="preserve">focus </w:t>
      </w:r>
      <w:r w:rsidR="00AB2903">
        <w:rPr>
          <w:rFonts w:ascii="Trebuchet MS" w:hAnsi="Trebuchet MS"/>
          <w:bCs/>
          <w:sz w:val="24"/>
          <w:szCs w:val="24"/>
        </w:rPr>
        <w:t xml:space="preserve">on </w:t>
      </w:r>
      <w:r w:rsidR="004671C7">
        <w:rPr>
          <w:rFonts w:ascii="Trebuchet MS" w:hAnsi="Trebuchet MS"/>
          <w:bCs/>
          <w:sz w:val="24"/>
          <w:szCs w:val="24"/>
        </w:rPr>
        <w:t>user experience</w:t>
      </w:r>
      <w:r w:rsidR="00AB2903">
        <w:rPr>
          <w:rFonts w:ascii="Trebuchet MS" w:hAnsi="Trebuchet MS"/>
          <w:bCs/>
          <w:sz w:val="24"/>
          <w:szCs w:val="24"/>
        </w:rPr>
        <w:t xml:space="preserve"> and the provision of services to</w:t>
      </w:r>
      <w:r w:rsidR="004671C7">
        <w:rPr>
          <w:rFonts w:ascii="Trebuchet MS" w:hAnsi="Trebuchet MS"/>
          <w:bCs/>
          <w:sz w:val="24"/>
          <w:szCs w:val="24"/>
        </w:rPr>
        <w:t xml:space="preserve"> </w:t>
      </w:r>
      <w:r w:rsidR="00821B3E">
        <w:rPr>
          <w:rFonts w:ascii="Trebuchet MS" w:hAnsi="Trebuchet MS"/>
          <w:bCs/>
          <w:sz w:val="24"/>
          <w:szCs w:val="24"/>
        </w:rPr>
        <w:t xml:space="preserve">amplify and </w:t>
      </w:r>
      <w:r w:rsidR="00AB2903">
        <w:rPr>
          <w:rFonts w:ascii="Trebuchet MS" w:hAnsi="Trebuchet MS"/>
          <w:bCs/>
          <w:sz w:val="24"/>
          <w:szCs w:val="24"/>
        </w:rPr>
        <w:t xml:space="preserve">highlight </w:t>
      </w:r>
      <w:r w:rsidR="004671C7">
        <w:rPr>
          <w:rFonts w:ascii="Trebuchet MS" w:hAnsi="Trebuchet MS"/>
          <w:bCs/>
          <w:sz w:val="24"/>
          <w:szCs w:val="24"/>
        </w:rPr>
        <w:t>improvement</w:t>
      </w:r>
      <w:r w:rsidR="00A87D8F">
        <w:rPr>
          <w:rFonts w:ascii="Trebuchet MS" w:hAnsi="Trebuchet MS"/>
          <w:bCs/>
          <w:sz w:val="24"/>
          <w:szCs w:val="24"/>
        </w:rPr>
        <w:t xml:space="preserve"> </w:t>
      </w:r>
      <w:r w:rsidR="00AB2903">
        <w:rPr>
          <w:rFonts w:ascii="Trebuchet MS" w:hAnsi="Trebuchet MS"/>
          <w:bCs/>
          <w:sz w:val="24"/>
          <w:szCs w:val="24"/>
        </w:rPr>
        <w:t>opportunities t</w:t>
      </w:r>
      <w:r w:rsidR="00A87D8F">
        <w:rPr>
          <w:rFonts w:ascii="Trebuchet MS" w:hAnsi="Trebuchet MS"/>
          <w:bCs/>
          <w:sz w:val="24"/>
          <w:szCs w:val="24"/>
        </w:rPr>
        <w:t xml:space="preserve">o </w:t>
      </w:r>
      <w:r w:rsidR="001B33A1">
        <w:rPr>
          <w:rFonts w:ascii="Trebuchet MS" w:hAnsi="Trebuchet MS"/>
          <w:bCs/>
          <w:sz w:val="24"/>
          <w:szCs w:val="24"/>
        </w:rPr>
        <w:t>decision makers</w:t>
      </w:r>
      <w:r w:rsidR="004671C7">
        <w:rPr>
          <w:rFonts w:ascii="Trebuchet MS" w:hAnsi="Trebuchet MS"/>
          <w:bCs/>
          <w:sz w:val="24"/>
          <w:szCs w:val="24"/>
        </w:rPr>
        <w:t xml:space="preserve">. You will </w:t>
      </w:r>
      <w:r w:rsidR="00AC7953">
        <w:rPr>
          <w:rFonts w:ascii="Trebuchet MS" w:hAnsi="Trebuchet MS"/>
          <w:bCs/>
          <w:sz w:val="24"/>
          <w:szCs w:val="24"/>
        </w:rPr>
        <w:t xml:space="preserve">take ownership of </w:t>
      </w:r>
      <w:r w:rsidR="001B33A1">
        <w:rPr>
          <w:rFonts w:ascii="Trebuchet MS" w:hAnsi="Trebuchet MS"/>
          <w:bCs/>
          <w:sz w:val="24"/>
          <w:szCs w:val="24"/>
        </w:rPr>
        <w:t xml:space="preserve">the </w:t>
      </w:r>
      <w:r w:rsidR="00AC7953">
        <w:rPr>
          <w:rFonts w:ascii="Trebuchet MS" w:hAnsi="Trebuchet MS"/>
          <w:bCs/>
          <w:sz w:val="24"/>
          <w:szCs w:val="24"/>
        </w:rPr>
        <w:t>design and delivery</w:t>
      </w:r>
      <w:r w:rsidR="001B33A1">
        <w:rPr>
          <w:rFonts w:ascii="Trebuchet MS" w:hAnsi="Trebuchet MS"/>
          <w:bCs/>
          <w:sz w:val="24"/>
          <w:szCs w:val="24"/>
        </w:rPr>
        <w:t xml:space="preserve"> o</w:t>
      </w:r>
      <w:r w:rsidR="00821B3E">
        <w:rPr>
          <w:rFonts w:ascii="Trebuchet MS" w:hAnsi="Trebuchet MS"/>
          <w:bCs/>
          <w:sz w:val="24"/>
          <w:szCs w:val="24"/>
        </w:rPr>
        <w:t>f</w:t>
      </w:r>
      <w:r w:rsidR="001B33A1">
        <w:rPr>
          <w:rFonts w:ascii="Trebuchet MS" w:hAnsi="Trebuchet MS"/>
          <w:bCs/>
          <w:sz w:val="24"/>
          <w:szCs w:val="24"/>
        </w:rPr>
        <w:t xml:space="preserve"> research</w:t>
      </w:r>
      <w:r w:rsidR="00D87734">
        <w:rPr>
          <w:rFonts w:ascii="Trebuchet MS" w:hAnsi="Trebuchet MS"/>
          <w:bCs/>
          <w:sz w:val="24"/>
          <w:szCs w:val="24"/>
        </w:rPr>
        <w:t xml:space="preserve"> and coordinate our</w:t>
      </w:r>
      <w:r w:rsidR="00821B3E">
        <w:rPr>
          <w:rFonts w:ascii="Trebuchet MS" w:hAnsi="Trebuchet MS"/>
          <w:bCs/>
          <w:sz w:val="24"/>
          <w:szCs w:val="24"/>
        </w:rPr>
        <w:t xml:space="preserve"> engagement</w:t>
      </w:r>
      <w:r w:rsidR="00D87734">
        <w:rPr>
          <w:rFonts w:ascii="Trebuchet MS" w:hAnsi="Trebuchet MS"/>
          <w:bCs/>
          <w:sz w:val="24"/>
          <w:szCs w:val="24"/>
        </w:rPr>
        <w:t xml:space="preserve"> events</w:t>
      </w:r>
      <w:r w:rsidR="00AC7953">
        <w:rPr>
          <w:rFonts w:ascii="Trebuchet MS" w:hAnsi="Trebuchet MS"/>
          <w:bCs/>
          <w:sz w:val="24"/>
          <w:szCs w:val="24"/>
        </w:rPr>
        <w:t>, ensuring</w:t>
      </w:r>
      <w:r w:rsidR="004671C7">
        <w:rPr>
          <w:rFonts w:ascii="Trebuchet MS" w:hAnsi="Trebuchet MS"/>
          <w:bCs/>
          <w:sz w:val="24"/>
          <w:szCs w:val="24"/>
        </w:rPr>
        <w:t xml:space="preserve"> </w:t>
      </w:r>
      <w:r w:rsidR="002E1029">
        <w:rPr>
          <w:rFonts w:ascii="Trebuchet MS" w:hAnsi="Trebuchet MS"/>
          <w:bCs/>
          <w:sz w:val="24"/>
          <w:szCs w:val="24"/>
        </w:rPr>
        <w:t>our</w:t>
      </w:r>
      <w:r w:rsidR="004671C7">
        <w:rPr>
          <w:rFonts w:ascii="Trebuchet MS" w:hAnsi="Trebuchet MS"/>
          <w:bCs/>
          <w:sz w:val="24"/>
          <w:szCs w:val="24"/>
        </w:rPr>
        <w:t xml:space="preserve"> findings </w:t>
      </w:r>
      <w:r w:rsidR="002E1029">
        <w:rPr>
          <w:rFonts w:ascii="Trebuchet MS" w:hAnsi="Trebuchet MS"/>
          <w:bCs/>
          <w:sz w:val="24"/>
          <w:szCs w:val="24"/>
        </w:rPr>
        <w:t xml:space="preserve">can </w:t>
      </w:r>
      <w:r w:rsidR="001B33A1">
        <w:rPr>
          <w:rFonts w:ascii="Trebuchet MS" w:hAnsi="Trebuchet MS"/>
          <w:bCs/>
          <w:sz w:val="24"/>
          <w:szCs w:val="24"/>
        </w:rPr>
        <w:t xml:space="preserve">demonstrate insight while </w:t>
      </w:r>
      <w:r w:rsidR="004671C7">
        <w:rPr>
          <w:rFonts w:ascii="Trebuchet MS" w:hAnsi="Trebuchet MS"/>
          <w:bCs/>
          <w:sz w:val="24"/>
          <w:szCs w:val="24"/>
        </w:rPr>
        <w:t>construct</w:t>
      </w:r>
      <w:r w:rsidR="001B33A1">
        <w:rPr>
          <w:rFonts w:ascii="Trebuchet MS" w:hAnsi="Trebuchet MS"/>
          <w:bCs/>
          <w:sz w:val="24"/>
          <w:szCs w:val="24"/>
        </w:rPr>
        <w:t>ing</w:t>
      </w:r>
      <w:r w:rsidR="004671C7">
        <w:rPr>
          <w:rFonts w:ascii="Trebuchet MS" w:hAnsi="Trebuchet MS"/>
          <w:bCs/>
          <w:sz w:val="24"/>
          <w:szCs w:val="24"/>
        </w:rPr>
        <w:t xml:space="preserve"> informative and inspirational reports</w:t>
      </w:r>
      <w:r w:rsidR="002E1029">
        <w:rPr>
          <w:rFonts w:ascii="Trebuchet MS" w:hAnsi="Trebuchet MS"/>
          <w:bCs/>
          <w:sz w:val="24"/>
          <w:szCs w:val="24"/>
        </w:rPr>
        <w:t>.</w:t>
      </w:r>
    </w:p>
    <w:p w14:paraId="717D9864" w14:textId="77777777" w:rsidR="002E1029" w:rsidRDefault="002E1029" w:rsidP="00BD260C">
      <w:pPr>
        <w:spacing w:line="256" w:lineRule="auto"/>
        <w:rPr>
          <w:rFonts w:ascii="Trebuchet MS" w:eastAsia="Calibri" w:hAnsi="Trebuchet MS" w:cs="Times New Roman"/>
          <w:sz w:val="24"/>
          <w:szCs w:val="24"/>
        </w:rPr>
      </w:pPr>
    </w:p>
    <w:p w14:paraId="67829DFC" w14:textId="77777777" w:rsidR="00D65F48" w:rsidRDefault="00D65F48" w:rsidP="00BD260C">
      <w:pPr>
        <w:spacing w:line="256" w:lineRule="auto"/>
        <w:rPr>
          <w:rFonts w:ascii="Trebuchet MS" w:eastAsia="Calibri" w:hAnsi="Trebuchet MS" w:cs="Times New Roman"/>
          <w:sz w:val="24"/>
          <w:szCs w:val="24"/>
        </w:rPr>
      </w:pPr>
    </w:p>
    <w:p w14:paraId="396AFE69" w14:textId="460A284A" w:rsidR="002354D7" w:rsidRDefault="002354D7" w:rsidP="00BD260C">
      <w:pPr>
        <w:spacing w:line="256" w:lineRule="auto"/>
        <w:rPr>
          <w:rFonts w:ascii="Trebuchet MS" w:eastAsia="Calibri" w:hAnsi="Trebuchet MS" w:cs="Times New Roman"/>
          <w:sz w:val="24"/>
          <w:szCs w:val="24"/>
        </w:rPr>
      </w:pPr>
    </w:p>
    <w:p w14:paraId="0EB86BB0" w14:textId="5407F961" w:rsidR="00FC1F91" w:rsidRDefault="00FC1F91" w:rsidP="00BD260C">
      <w:pPr>
        <w:spacing w:line="256" w:lineRule="auto"/>
        <w:rPr>
          <w:rFonts w:ascii="Trebuchet MS" w:eastAsia="Calibri" w:hAnsi="Trebuchet MS" w:cs="Times New Roman"/>
          <w:sz w:val="24"/>
          <w:szCs w:val="24"/>
        </w:rPr>
      </w:pPr>
    </w:p>
    <w:p w14:paraId="5755BCEE" w14:textId="77777777" w:rsidR="001B33A1" w:rsidRDefault="001B33A1" w:rsidP="007A4C06">
      <w:pPr>
        <w:spacing w:line="256" w:lineRule="auto"/>
        <w:rPr>
          <w:rFonts w:ascii="Trebuchet MS" w:eastAsia="Calibri" w:hAnsi="Trebuchet MS" w:cs="Times New Roman"/>
          <w:sz w:val="24"/>
          <w:szCs w:val="24"/>
        </w:rPr>
      </w:pPr>
    </w:p>
    <w:p w14:paraId="209BCA62" w14:textId="477B115B" w:rsidR="007A4C06" w:rsidRPr="00AD16EB" w:rsidRDefault="007A4C06" w:rsidP="007A4C06">
      <w:pPr>
        <w:spacing w:line="256" w:lineRule="auto"/>
        <w:rPr>
          <w:rFonts w:ascii="Trebuchet MS" w:hAnsi="Trebuchet MS"/>
          <w:sz w:val="32"/>
          <w:szCs w:val="32"/>
        </w:rPr>
      </w:pPr>
      <w:r w:rsidRPr="00AD16EB">
        <w:rPr>
          <w:rFonts w:ascii="Trebuchet MS" w:hAnsi="Trebuchet MS"/>
          <w:b/>
          <w:bCs/>
          <w:sz w:val="32"/>
          <w:szCs w:val="32"/>
        </w:rPr>
        <w:lastRenderedPageBreak/>
        <w:t>Main functions of the post:</w:t>
      </w:r>
    </w:p>
    <w:p w14:paraId="41611036" w14:textId="77777777" w:rsidR="005C64EB" w:rsidRDefault="00E577AD" w:rsidP="00E577AD">
      <w:pPr>
        <w:pStyle w:val="ListParagraph"/>
        <w:numPr>
          <w:ilvl w:val="0"/>
          <w:numId w:val="15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To </w:t>
      </w:r>
      <w:r w:rsidR="00821B3E">
        <w:rPr>
          <w:rFonts w:ascii="Trebuchet MS" w:hAnsi="Trebuchet MS"/>
          <w:sz w:val="24"/>
          <w:szCs w:val="24"/>
        </w:rPr>
        <w:t>lead</w:t>
      </w:r>
      <w:r w:rsidR="002E1029">
        <w:rPr>
          <w:rFonts w:ascii="Trebuchet MS" w:hAnsi="Trebuchet MS"/>
          <w:sz w:val="24"/>
          <w:szCs w:val="24"/>
        </w:rPr>
        <w:t xml:space="preserve"> and line manage</w:t>
      </w:r>
      <w:r>
        <w:rPr>
          <w:rFonts w:ascii="Trebuchet MS" w:hAnsi="Trebuchet MS"/>
          <w:sz w:val="24"/>
          <w:szCs w:val="24"/>
        </w:rPr>
        <w:t xml:space="preserve"> the engagement team</w:t>
      </w:r>
      <w:r w:rsidR="005C64EB">
        <w:rPr>
          <w:rFonts w:ascii="Trebuchet MS" w:hAnsi="Trebuchet MS"/>
          <w:sz w:val="24"/>
          <w:szCs w:val="24"/>
        </w:rPr>
        <w:t xml:space="preserve">, </w:t>
      </w:r>
    </w:p>
    <w:p w14:paraId="37B7328F" w14:textId="6DDA7163" w:rsidR="00E577AD" w:rsidRDefault="005C64EB" w:rsidP="00E577AD">
      <w:pPr>
        <w:pStyle w:val="ListParagraph"/>
        <w:numPr>
          <w:ilvl w:val="0"/>
          <w:numId w:val="15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Ensure the work done by the engagement team is well managed, relevant and complimentary to other work being done in the area.</w:t>
      </w:r>
    </w:p>
    <w:p w14:paraId="33FEE1EE" w14:textId="122273D7" w:rsidR="009C3972" w:rsidRDefault="005C5611" w:rsidP="009C3972">
      <w:pPr>
        <w:pStyle w:val="ListParagraph"/>
        <w:numPr>
          <w:ilvl w:val="0"/>
          <w:numId w:val="15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To </w:t>
      </w:r>
      <w:r w:rsidR="009C3972">
        <w:rPr>
          <w:rFonts w:ascii="Trebuchet MS" w:hAnsi="Trebuchet MS"/>
          <w:sz w:val="24"/>
          <w:szCs w:val="24"/>
        </w:rPr>
        <w:t>ensure that Healthwatch Gateshead and Healthwatch Newcastle develop</w:t>
      </w:r>
      <w:r w:rsidR="00BA6D40">
        <w:rPr>
          <w:rFonts w:ascii="Trebuchet MS" w:hAnsi="Trebuchet MS"/>
          <w:sz w:val="24"/>
          <w:szCs w:val="24"/>
        </w:rPr>
        <w:t xml:space="preserve">, </w:t>
      </w:r>
      <w:r w:rsidR="00B62E50">
        <w:rPr>
          <w:rFonts w:ascii="Trebuchet MS" w:hAnsi="Trebuchet MS"/>
          <w:sz w:val="24"/>
          <w:szCs w:val="24"/>
        </w:rPr>
        <w:t>plan,</w:t>
      </w:r>
      <w:r w:rsidR="009C3972">
        <w:rPr>
          <w:rFonts w:ascii="Trebuchet MS" w:hAnsi="Trebuchet MS"/>
          <w:sz w:val="24"/>
          <w:szCs w:val="24"/>
        </w:rPr>
        <w:t xml:space="preserve"> and deliver purposeful research </w:t>
      </w:r>
      <w:r w:rsidR="00327F4D">
        <w:rPr>
          <w:rFonts w:ascii="Trebuchet MS" w:hAnsi="Trebuchet MS"/>
          <w:sz w:val="24"/>
          <w:szCs w:val="24"/>
        </w:rPr>
        <w:t>into</w:t>
      </w:r>
      <w:r w:rsidR="009C3972">
        <w:rPr>
          <w:rFonts w:ascii="Trebuchet MS" w:hAnsi="Trebuchet MS"/>
          <w:sz w:val="24"/>
          <w:szCs w:val="24"/>
        </w:rPr>
        <w:t xml:space="preserve"> patient and public experiences</w:t>
      </w:r>
      <w:r w:rsidR="00821B3E">
        <w:rPr>
          <w:rFonts w:ascii="Trebuchet MS" w:hAnsi="Trebuchet MS"/>
          <w:sz w:val="24"/>
          <w:szCs w:val="24"/>
        </w:rPr>
        <w:t>,</w:t>
      </w:r>
      <w:r w:rsidR="009C3972">
        <w:rPr>
          <w:rFonts w:ascii="Trebuchet MS" w:hAnsi="Trebuchet MS"/>
          <w:sz w:val="24"/>
          <w:szCs w:val="24"/>
        </w:rPr>
        <w:t xml:space="preserve"> a</w:t>
      </w:r>
      <w:r w:rsidR="00821B3E">
        <w:rPr>
          <w:rFonts w:ascii="Trebuchet MS" w:hAnsi="Trebuchet MS"/>
          <w:sz w:val="24"/>
          <w:szCs w:val="24"/>
        </w:rPr>
        <w:t>mplifying their</w:t>
      </w:r>
      <w:r w:rsidR="009C3972">
        <w:rPr>
          <w:rFonts w:ascii="Trebuchet MS" w:hAnsi="Trebuchet MS"/>
          <w:sz w:val="24"/>
          <w:szCs w:val="24"/>
        </w:rPr>
        <w:t xml:space="preserve"> views on health and social care services.</w:t>
      </w:r>
    </w:p>
    <w:p w14:paraId="3B449CDA" w14:textId="5A03A489" w:rsidR="00CD6B32" w:rsidRDefault="004F79E3" w:rsidP="009C3972">
      <w:pPr>
        <w:pStyle w:val="ListParagraph"/>
        <w:numPr>
          <w:ilvl w:val="0"/>
          <w:numId w:val="15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To manage and update organisational plans in line with developments. </w:t>
      </w:r>
    </w:p>
    <w:p w14:paraId="58CBEF9D" w14:textId="1700CA8D" w:rsidR="0065275D" w:rsidRDefault="0065275D" w:rsidP="009C3972">
      <w:pPr>
        <w:pStyle w:val="ListParagraph"/>
        <w:numPr>
          <w:ilvl w:val="0"/>
          <w:numId w:val="15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To manage the engagement budget.</w:t>
      </w:r>
    </w:p>
    <w:p w14:paraId="06520896" w14:textId="63A29F58" w:rsidR="00C929F9" w:rsidRDefault="00C929F9" w:rsidP="009C3972">
      <w:pPr>
        <w:pStyle w:val="ListParagraph"/>
        <w:numPr>
          <w:ilvl w:val="0"/>
          <w:numId w:val="15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To utilise and support </w:t>
      </w:r>
      <w:r w:rsidR="009B40FC">
        <w:rPr>
          <w:rFonts w:ascii="Trebuchet MS" w:hAnsi="Trebuchet MS"/>
          <w:sz w:val="24"/>
          <w:szCs w:val="24"/>
        </w:rPr>
        <w:t>members of the engagement team</w:t>
      </w:r>
      <w:r>
        <w:rPr>
          <w:rFonts w:ascii="Trebuchet MS" w:hAnsi="Trebuchet MS"/>
          <w:sz w:val="24"/>
          <w:szCs w:val="24"/>
        </w:rPr>
        <w:t xml:space="preserve"> to </w:t>
      </w:r>
      <w:r w:rsidR="00545455">
        <w:rPr>
          <w:rFonts w:ascii="Trebuchet MS" w:hAnsi="Trebuchet MS"/>
          <w:sz w:val="24"/>
          <w:szCs w:val="24"/>
        </w:rPr>
        <w:t>use</w:t>
      </w:r>
      <w:r>
        <w:rPr>
          <w:rFonts w:ascii="Trebuchet MS" w:hAnsi="Trebuchet MS"/>
          <w:sz w:val="24"/>
          <w:szCs w:val="24"/>
        </w:rPr>
        <w:t xml:space="preserve"> a wide variety of research and engagement tools and methodologies. </w:t>
      </w:r>
    </w:p>
    <w:p w14:paraId="1F23FECD" w14:textId="309A3DEA" w:rsidR="007E16EC" w:rsidRPr="007E16EC" w:rsidRDefault="009C3972" w:rsidP="007E16EC">
      <w:pPr>
        <w:pStyle w:val="ListParagraph"/>
        <w:numPr>
          <w:ilvl w:val="0"/>
          <w:numId w:val="15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To combine internal research and insight with other sources of intelligence</w:t>
      </w:r>
      <w:r w:rsidR="00545455">
        <w:rPr>
          <w:rFonts w:ascii="Trebuchet MS" w:hAnsi="Trebuchet MS"/>
          <w:sz w:val="24"/>
          <w:szCs w:val="24"/>
        </w:rPr>
        <w:t xml:space="preserve">, </w:t>
      </w:r>
      <w:r>
        <w:rPr>
          <w:rFonts w:ascii="Trebuchet MS" w:hAnsi="Trebuchet MS"/>
          <w:sz w:val="24"/>
          <w:szCs w:val="24"/>
        </w:rPr>
        <w:t>to provide a comprehensive picture</w:t>
      </w:r>
      <w:r w:rsidR="005C64EB">
        <w:rPr>
          <w:rFonts w:ascii="Trebuchet MS" w:hAnsi="Trebuchet MS"/>
          <w:sz w:val="24"/>
          <w:szCs w:val="24"/>
        </w:rPr>
        <w:t>.</w:t>
      </w:r>
      <w:r>
        <w:rPr>
          <w:rFonts w:ascii="Trebuchet MS" w:hAnsi="Trebuchet MS"/>
          <w:sz w:val="24"/>
          <w:szCs w:val="24"/>
        </w:rPr>
        <w:t xml:space="preserve"> </w:t>
      </w:r>
      <w:r w:rsidR="007E16EC" w:rsidRPr="007E16EC">
        <w:rPr>
          <w:rFonts w:ascii="Trebuchet MS" w:hAnsi="Trebuchet MS"/>
          <w:sz w:val="24"/>
          <w:szCs w:val="24"/>
        </w:rPr>
        <w:t xml:space="preserve"> </w:t>
      </w:r>
    </w:p>
    <w:p w14:paraId="2A8DA179" w14:textId="6FEF2B43" w:rsidR="009C3972" w:rsidRPr="009C3972" w:rsidRDefault="005C64EB" w:rsidP="009C3972">
      <w:pPr>
        <w:pStyle w:val="ListParagraph"/>
        <w:numPr>
          <w:ilvl w:val="0"/>
          <w:numId w:val="15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Ensure we inform and</w:t>
      </w:r>
      <w:r w:rsidR="009C3972">
        <w:rPr>
          <w:rFonts w:ascii="Trebuchet MS" w:hAnsi="Trebuchet MS"/>
          <w:sz w:val="24"/>
          <w:szCs w:val="24"/>
        </w:rPr>
        <w:t xml:space="preserve"> contribute to </w:t>
      </w:r>
      <w:r>
        <w:rPr>
          <w:rFonts w:ascii="Trebuchet MS" w:hAnsi="Trebuchet MS"/>
          <w:sz w:val="24"/>
          <w:szCs w:val="24"/>
        </w:rPr>
        <w:t xml:space="preserve">decision making and </w:t>
      </w:r>
      <w:r w:rsidR="009C3972">
        <w:rPr>
          <w:rFonts w:ascii="Trebuchet MS" w:hAnsi="Trebuchet MS"/>
          <w:sz w:val="24"/>
          <w:szCs w:val="24"/>
        </w:rPr>
        <w:t>improvements in health and social care services</w:t>
      </w:r>
      <w:r>
        <w:rPr>
          <w:rFonts w:ascii="Trebuchet MS" w:hAnsi="Trebuchet MS"/>
          <w:sz w:val="24"/>
          <w:szCs w:val="24"/>
        </w:rPr>
        <w:t>.</w:t>
      </w:r>
    </w:p>
    <w:p w14:paraId="2D6F70B2" w14:textId="485B2B73" w:rsidR="00ED6151" w:rsidRDefault="00C929F9" w:rsidP="007A4C06">
      <w:pPr>
        <w:pStyle w:val="ListParagraph"/>
        <w:numPr>
          <w:ilvl w:val="0"/>
          <w:numId w:val="15"/>
        </w:numPr>
        <w:spacing w:line="25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To deliver </w:t>
      </w:r>
      <w:r w:rsidR="00545455">
        <w:rPr>
          <w:rFonts w:ascii="Trebuchet MS" w:hAnsi="Trebuchet MS"/>
          <w:sz w:val="24"/>
          <w:szCs w:val="24"/>
        </w:rPr>
        <w:t>evidence-based</w:t>
      </w:r>
      <w:r>
        <w:rPr>
          <w:rFonts w:ascii="Trebuchet MS" w:hAnsi="Trebuchet MS"/>
          <w:sz w:val="24"/>
          <w:szCs w:val="24"/>
        </w:rPr>
        <w:t xml:space="preserve"> reports that drive Healthwatch </w:t>
      </w:r>
      <w:r w:rsidR="00BC6E80">
        <w:rPr>
          <w:rFonts w:ascii="Trebuchet MS" w:hAnsi="Trebuchet MS"/>
          <w:sz w:val="24"/>
          <w:szCs w:val="24"/>
        </w:rPr>
        <w:t>decision-making</w:t>
      </w:r>
      <w:r>
        <w:rPr>
          <w:rFonts w:ascii="Trebuchet MS" w:hAnsi="Trebuchet MS"/>
          <w:sz w:val="24"/>
          <w:szCs w:val="24"/>
        </w:rPr>
        <w:t xml:space="preserve"> which can be shared with </w:t>
      </w:r>
      <w:r w:rsidR="00E577AD">
        <w:rPr>
          <w:rFonts w:ascii="Trebuchet MS" w:hAnsi="Trebuchet MS"/>
          <w:sz w:val="24"/>
          <w:szCs w:val="24"/>
        </w:rPr>
        <w:t xml:space="preserve">stakeholders </w:t>
      </w:r>
      <w:r>
        <w:rPr>
          <w:rFonts w:ascii="Trebuchet MS" w:hAnsi="Trebuchet MS"/>
          <w:sz w:val="24"/>
          <w:szCs w:val="24"/>
        </w:rPr>
        <w:t>of health and social care service</w:t>
      </w:r>
      <w:r w:rsidR="00545455">
        <w:rPr>
          <w:rFonts w:ascii="Trebuchet MS" w:hAnsi="Trebuchet MS"/>
          <w:sz w:val="24"/>
          <w:szCs w:val="24"/>
        </w:rPr>
        <w:t>s</w:t>
      </w:r>
      <w:r w:rsidR="00E577AD">
        <w:rPr>
          <w:rFonts w:ascii="Trebuchet MS" w:hAnsi="Trebuchet MS"/>
          <w:sz w:val="24"/>
          <w:szCs w:val="24"/>
        </w:rPr>
        <w:t>. Including</w:t>
      </w:r>
      <w:r>
        <w:rPr>
          <w:rFonts w:ascii="Trebuchet MS" w:hAnsi="Trebuchet MS"/>
          <w:sz w:val="24"/>
          <w:szCs w:val="24"/>
        </w:rPr>
        <w:t xml:space="preserve"> </w:t>
      </w:r>
      <w:r w:rsidR="00E577AD">
        <w:rPr>
          <w:rFonts w:ascii="Trebuchet MS" w:hAnsi="Trebuchet MS"/>
          <w:sz w:val="24"/>
          <w:szCs w:val="24"/>
        </w:rPr>
        <w:t xml:space="preserve">ICS, ICP, </w:t>
      </w:r>
      <w:r>
        <w:rPr>
          <w:rFonts w:ascii="Trebuchet MS" w:hAnsi="Trebuchet MS"/>
          <w:sz w:val="24"/>
          <w:szCs w:val="24"/>
        </w:rPr>
        <w:t>Healthwatch England</w:t>
      </w:r>
      <w:r w:rsidR="00E577AD">
        <w:rPr>
          <w:rFonts w:ascii="Trebuchet MS" w:hAnsi="Trebuchet MS"/>
          <w:sz w:val="24"/>
          <w:szCs w:val="24"/>
        </w:rPr>
        <w:t>, Local Authority</w:t>
      </w:r>
      <w:r>
        <w:rPr>
          <w:rFonts w:ascii="Trebuchet MS" w:hAnsi="Trebuchet MS"/>
          <w:sz w:val="24"/>
          <w:szCs w:val="24"/>
        </w:rPr>
        <w:t xml:space="preserve"> and with the Care Quality Commission.</w:t>
      </w:r>
    </w:p>
    <w:p w14:paraId="54877BF0" w14:textId="2CCBA8F6" w:rsidR="00D9635B" w:rsidRDefault="00D9635B" w:rsidP="007A4C06">
      <w:pPr>
        <w:pStyle w:val="ListParagraph"/>
        <w:numPr>
          <w:ilvl w:val="0"/>
          <w:numId w:val="15"/>
        </w:numPr>
        <w:spacing w:line="25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To ensure</w:t>
      </w:r>
      <w:r w:rsidR="005C64EB">
        <w:rPr>
          <w:rFonts w:ascii="Trebuchet MS" w:hAnsi="Trebuchet MS"/>
          <w:sz w:val="24"/>
          <w:szCs w:val="24"/>
        </w:rPr>
        <w:t xml:space="preserve"> and enforce the collection of</w:t>
      </w:r>
      <w:r>
        <w:rPr>
          <w:rFonts w:ascii="Trebuchet MS" w:hAnsi="Trebuchet MS"/>
          <w:sz w:val="24"/>
          <w:szCs w:val="24"/>
        </w:rPr>
        <w:t xml:space="preserve"> robust </w:t>
      </w:r>
      <w:r w:rsidR="008765E2">
        <w:rPr>
          <w:rFonts w:ascii="Trebuchet MS" w:hAnsi="Trebuchet MS"/>
          <w:sz w:val="24"/>
          <w:szCs w:val="24"/>
        </w:rPr>
        <w:t xml:space="preserve">monitoring information </w:t>
      </w:r>
      <w:r w:rsidR="00D87734">
        <w:rPr>
          <w:rFonts w:ascii="Trebuchet MS" w:hAnsi="Trebuchet MS"/>
          <w:sz w:val="24"/>
          <w:szCs w:val="24"/>
        </w:rPr>
        <w:t>which will support</w:t>
      </w:r>
      <w:r w:rsidR="008765E2">
        <w:rPr>
          <w:rFonts w:ascii="Trebuchet MS" w:hAnsi="Trebuchet MS"/>
          <w:sz w:val="24"/>
          <w:szCs w:val="24"/>
        </w:rPr>
        <w:t xml:space="preserve"> </w:t>
      </w:r>
      <w:r w:rsidR="00E577AD">
        <w:rPr>
          <w:rFonts w:ascii="Trebuchet MS" w:hAnsi="Trebuchet MS"/>
          <w:sz w:val="24"/>
          <w:szCs w:val="24"/>
        </w:rPr>
        <w:t xml:space="preserve">headline </w:t>
      </w:r>
      <w:r w:rsidR="008765E2">
        <w:rPr>
          <w:rFonts w:ascii="Trebuchet MS" w:hAnsi="Trebuchet MS"/>
          <w:sz w:val="24"/>
          <w:szCs w:val="24"/>
        </w:rPr>
        <w:t>reports to commissioners of our service.</w:t>
      </w:r>
    </w:p>
    <w:p w14:paraId="11473631" w14:textId="77777777" w:rsidR="00ED1AAD" w:rsidRPr="00AD16EB" w:rsidRDefault="00ED1AAD" w:rsidP="00ED1AAD">
      <w:pPr>
        <w:spacing w:line="256" w:lineRule="auto"/>
        <w:rPr>
          <w:rFonts w:ascii="Trebuchet MS" w:eastAsia="Calibri" w:hAnsi="Trebuchet MS" w:cs="Times New Roman"/>
          <w:b/>
          <w:bCs/>
          <w:sz w:val="32"/>
          <w:szCs w:val="32"/>
        </w:rPr>
      </w:pPr>
      <w:r w:rsidRPr="00AD16EB">
        <w:rPr>
          <w:rFonts w:ascii="Trebuchet MS" w:eastAsia="Calibri" w:hAnsi="Trebuchet MS" w:cs="Times New Roman"/>
          <w:b/>
          <w:bCs/>
          <w:sz w:val="32"/>
          <w:szCs w:val="32"/>
        </w:rPr>
        <w:t>Key duties and responsibilities</w:t>
      </w:r>
    </w:p>
    <w:p w14:paraId="5491E84B" w14:textId="1D36384A" w:rsidR="00BC6E80" w:rsidRPr="00BC6E80" w:rsidRDefault="00BC6E80" w:rsidP="00BC6E80">
      <w:pPr>
        <w:spacing w:line="25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1) </w:t>
      </w:r>
      <w:r w:rsidR="00DE171F">
        <w:rPr>
          <w:rFonts w:ascii="Trebuchet MS" w:hAnsi="Trebuchet MS"/>
          <w:sz w:val="24"/>
          <w:szCs w:val="24"/>
        </w:rPr>
        <w:t>Engagement l</w:t>
      </w:r>
      <w:r w:rsidRPr="00BC6E80">
        <w:rPr>
          <w:rFonts w:ascii="Trebuchet MS" w:hAnsi="Trebuchet MS"/>
          <w:sz w:val="24"/>
          <w:szCs w:val="24"/>
        </w:rPr>
        <w:t xml:space="preserve">eadership and line management </w:t>
      </w:r>
    </w:p>
    <w:p w14:paraId="7E137965" w14:textId="1730E5B1" w:rsidR="00BC6E80" w:rsidRPr="000D4894" w:rsidRDefault="00BC6E80" w:rsidP="00DE171F">
      <w:pPr>
        <w:pStyle w:val="ListParagraph"/>
        <w:numPr>
          <w:ilvl w:val="0"/>
          <w:numId w:val="26"/>
        </w:numPr>
        <w:spacing w:line="256" w:lineRule="auto"/>
        <w:rPr>
          <w:rFonts w:ascii="Trebuchet MS" w:hAnsi="Trebuchet MS"/>
          <w:sz w:val="24"/>
          <w:szCs w:val="24"/>
        </w:rPr>
      </w:pPr>
      <w:r w:rsidRPr="000D4894">
        <w:rPr>
          <w:rFonts w:ascii="Trebuchet MS" w:hAnsi="Trebuchet MS"/>
          <w:sz w:val="24"/>
          <w:szCs w:val="24"/>
        </w:rPr>
        <w:t>Provide Leadership</w:t>
      </w:r>
      <w:r w:rsidR="000C46D9" w:rsidRPr="000D4894">
        <w:rPr>
          <w:rFonts w:ascii="Trebuchet MS" w:hAnsi="Trebuchet MS"/>
          <w:sz w:val="24"/>
          <w:szCs w:val="24"/>
        </w:rPr>
        <w:t xml:space="preserve"> and</w:t>
      </w:r>
      <w:r w:rsidR="00DE171F" w:rsidRPr="000D4894">
        <w:rPr>
          <w:rFonts w:ascii="Trebuchet MS" w:hAnsi="Trebuchet MS"/>
          <w:sz w:val="24"/>
          <w:szCs w:val="24"/>
        </w:rPr>
        <w:t xml:space="preserve"> line management</w:t>
      </w:r>
      <w:r w:rsidRPr="000D4894">
        <w:rPr>
          <w:rFonts w:ascii="Trebuchet MS" w:hAnsi="Trebuchet MS"/>
          <w:sz w:val="24"/>
          <w:szCs w:val="24"/>
        </w:rPr>
        <w:t xml:space="preserve"> to a small engagement team.</w:t>
      </w:r>
    </w:p>
    <w:p w14:paraId="49E88095" w14:textId="2E60754A" w:rsidR="00BC702F" w:rsidRPr="000D4894" w:rsidRDefault="00BC702F" w:rsidP="00BC702F">
      <w:pPr>
        <w:pStyle w:val="ListParagraph"/>
        <w:numPr>
          <w:ilvl w:val="0"/>
          <w:numId w:val="26"/>
        </w:numPr>
        <w:spacing w:after="200" w:line="276" w:lineRule="auto"/>
        <w:rPr>
          <w:rFonts w:ascii="Trebuchet MS" w:eastAsia="Calibri" w:hAnsi="Trebuchet MS" w:cs="Times New Roman"/>
          <w:sz w:val="24"/>
          <w:szCs w:val="24"/>
        </w:rPr>
      </w:pPr>
      <w:r w:rsidRPr="000D4894">
        <w:rPr>
          <w:rFonts w:ascii="Trebuchet MS" w:eastAsia="Calibri" w:hAnsi="Trebuchet MS" w:cs="Times New Roman"/>
          <w:sz w:val="24"/>
          <w:szCs w:val="24"/>
        </w:rPr>
        <w:t xml:space="preserve">Ensure up to date personnel files are maintained for own team including training records, sickness records, </w:t>
      </w:r>
      <w:r w:rsidR="000D4894" w:rsidRPr="000D4894">
        <w:rPr>
          <w:rFonts w:ascii="Trebuchet MS" w:eastAsia="Calibri" w:hAnsi="Trebuchet MS" w:cs="Times New Roman"/>
          <w:sz w:val="24"/>
          <w:szCs w:val="24"/>
        </w:rPr>
        <w:t>attendance,</w:t>
      </w:r>
      <w:r w:rsidRPr="000D4894">
        <w:rPr>
          <w:rFonts w:ascii="Trebuchet MS" w:eastAsia="Calibri" w:hAnsi="Trebuchet MS" w:cs="Times New Roman"/>
          <w:sz w:val="24"/>
          <w:szCs w:val="24"/>
        </w:rPr>
        <w:t xml:space="preserve"> and appraisals. </w:t>
      </w:r>
    </w:p>
    <w:p w14:paraId="2205F8E9" w14:textId="665215C1" w:rsidR="000F5F90" w:rsidRDefault="000F5F90" w:rsidP="000F5F90">
      <w:pPr>
        <w:pStyle w:val="ListParagraph"/>
        <w:numPr>
          <w:ilvl w:val="0"/>
          <w:numId w:val="26"/>
        </w:numPr>
        <w:spacing w:line="25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Support the CEO</w:t>
      </w:r>
      <w:r w:rsidR="007E16EC">
        <w:rPr>
          <w:rFonts w:ascii="Trebuchet MS" w:hAnsi="Trebuchet MS"/>
          <w:sz w:val="24"/>
          <w:szCs w:val="24"/>
        </w:rPr>
        <w:t xml:space="preserve">, </w:t>
      </w:r>
      <w:r>
        <w:rPr>
          <w:rFonts w:ascii="Trebuchet MS" w:hAnsi="Trebuchet MS"/>
          <w:sz w:val="24"/>
          <w:szCs w:val="24"/>
        </w:rPr>
        <w:t xml:space="preserve">Deputy CEO </w:t>
      </w:r>
      <w:r w:rsidR="007E16EC">
        <w:rPr>
          <w:rFonts w:ascii="Trebuchet MS" w:hAnsi="Trebuchet MS"/>
          <w:sz w:val="24"/>
          <w:szCs w:val="24"/>
        </w:rPr>
        <w:t xml:space="preserve">and Healthwatch committees in setting themes </w:t>
      </w:r>
      <w:r w:rsidR="000C46D9">
        <w:rPr>
          <w:rFonts w:ascii="Trebuchet MS" w:hAnsi="Trebuchet MS"/>
          <w:sz w:val="24"/>
          <w:szCs w:val="24"/>
        </w:rPr>
        <w:t xml:space="preserve">based on analysis of our findings. </w:t>
      </w:r>
    </w:p>
    <w:p w14:paraId="4DE7E95D" w14:textId="73D40A90" w:rsidR="007250A5" w:rsidRDefault="00582CF3" w:rsidP="00ED1AAD">
      <w:pPr>
        <w:pStyle w:val="ListParagraph"/>
        <w:numPr>
          <w:ilvl w:val="0"/>
          <w:numId w:val="26"/>
        </w:numPr>
        <w:spacing w:line="25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Coordinate the engagement </w:t>
      </w:r>
      <w:r w:rsidR="007E16EC">
        <w:rPr>
          <w:rFonts w:ascii="Trebuchet MS" w:hAnsi="Trebuchet MS"/>
          <w:sz w:val="24"/>
          <w:szCs w:val="24"/>
        </w:rPr>
        <w:t>team’s</w:t>
      </w:r>
      <w:r>
        <w:rPr>
          <w:rFonts w:ascii="Trebuchet MS" w:hAnsi="Trebuchet MS"/>
          <w:sz w:val="24"/>
          <w:szCs w:val="24"/>
        </w:rPr>
        <w:t xml:space="preserve"> delivery of </w:t>
      </w:r>
      <w:r w:rsidR="000C46D9">
        <w:rPr>
          <w:rFonts w:ascii="Trebuchet MS" w:hAnsi="Trebuchet MS"/>
          <w:sz w:val="24"/>
          <w:szCs w:val="24"/>
        </w:rPr>
        <w:t xml:space="preserve">a </w:t>
      </w:r>
      <w:r w:rsidR="00A04F19">
        <w:rPr>
          <w:rFonts w:ascii="Trebuchet MS" w:hAnsi="Trebuchet MS"/>
          <w:sz w:val="24"/>
          <w:szCs w:val="24"/>
        </w:rPr>
        <w:t>theme-based</w:t>
      </w:r>
      <w:r>
        <w:rPr>
          <w:rFonts w:ascii="Trebuchet MS" w:hAnsi="Trebuchet MS"/>
          <w:sz w:val="24"/>
          <w:szCs w:val="24"/>
        </w:rPr>
        <w:t xml:space="preserve"> programme of work</w:t>
      </w:r>
      <w:r w:rsidR="00BF28AC">
        <w:rPr>
          <w:rFonts w:ascii="Trebuchet MS" w:hAnsi="Trebuchet MS"/>
          <w:sz w:val="24"/>
          <w:szCs w:val="24"/>
        </w:rPr>
        <w:t xml:space="preserve"> and other </w:t>
      </w:r>
      <w:r w:rsidR="00DE171F">
        <w:rPr>
          <w:rFonts w:ascii="Trebuchet MS" w:hAnsi="Trebuchet MS"/>
          <w:sz w:val="24"/>
          <w:szCs w:val="24"/>
        </w:rPr>
        <w:t xml:space="preserve">commissioned engagement </w:t>
      </w:r>
      <w:r w:rsidR="00BF28AC">
        <w:rPr>
          <w:rFonts w:ascii="Trebuchet MS" w:hAnsi="Trebuchet MS"/>
          <w:sz w:val="24"/>
          <w:szCs w:val="24"/>
        </w:rPr>
        <w:t>activities.</w:t>
      </w:r>
    </w:p>
    <w:p w14:paraId="4E9907C1" w14:textId="3F771D01" w:rsidR="007250A5" w:rsidRDefault="007250A5" w:rsidP="00ED1AAD">
      <w:pPr>
        <w:pStyle w:val="ListParagraph"/>
        <w:numPr>
          <w:ilvl w:val="0"/>
          <w:numId w:val="26"/>
        </w:numPr>
        <w:spacing w:line="256" w:lineRule="auto"/>
        <w:rPr>
          <w:rFonts w:ascii="Trebuchet MS" w:hAnsi="Trebuchet MS"/>
          <w:sz w:val="24"/>
          <w:szCs w:val="24"/>
        </w:rPr>
      </w:pPr>
      <w:r w:rsidRPr="007250A5">
        <w:rPr>
          <w:rFonts w:ascii="Trebuchet MS" w:hAnsi="Trebuchet MS"/>
          <w:sz w:val="24"/>
          <w:szCs w:val="24"/>
        </w:rPr>
        <w:t xml:space="preserve">To bring together any activities </w:t>
      </w:r>
      <w:r>
        <w:rPr>
          <w:rFonts w:ascii="Trebuchet MS" w:hAnsi="Trebuchet MS"/>
          <w:sz w:val="24"/>
          <w:szCs w:val="24"/>
        </w:rPr>
        <w:t>(</w:t>
      </w:r>
      <w:r w:rsidRPr="007250A5">
        <w:rPr>
          <w:rFonts w:ascii="Trebuchet MS" w:hAnsi="Trebuchet MS"/>
          <w:sz w:val="24"/>
          <w:szCs w:val="24"/>
        </w:rPr>
        <w:t xml:space="preserve">research, engagement, </w:t>
      </w:r>
      <w:r w:rsidR="000D4894" w:rsidRPr="007250A5">
        <w:rPr>
          <w:rFonts w:ascii="Trebuchet MS" w:hAnsi="Trebuchet MS"/>
          <w:sz w:val="24"/>
          <w:szCs w:val="24"/>
        </w:rPr>
        <w:t>comms,</w:t>
      </w:r>
      <w:r w:rsidRPr="007250A5">
        <w:rPr>
          <w:rFonts w:ascii="Trebuchet MS" w:hAnsi="Trebuchet MS"/>
          <w:sz w:val="24"/>
          <w:szCs w:val="24"/>
        </w:rPr>
        <w:t xml:space="preserve"> and volunteering</w:t>
      </w:r>
      <w:r>
        <w:rPr>
          <w:rFonts w:ascii="Trebuchet MS" w:hAnsi="Trebuchet MS"/>
          <w:sz w:val="24"/>
          <w:szCs w:val="24"/>
        </w:rPr>
        <w:t>)</w:t>
      </w:r>
      <w:r w:rsidRPr="007250A5">
        <w:rPr>
          <w:rFonts w:ascii="Trebuchet MS" w:hAnsi="Trebuchet MS"/>
          <w:sz w:val="24"/>
          <w:szCs w:val="24"/>
        </w:rPr>
        <w:t xml:space="preserve"> to ensure all activities </w:t>
      </w:r>
      <w:r>
        <w:rPr>
          <w:rFonts w:ascii="Trebuchet MS" w:hAnsi="Trebuchet MS"/>
          <w:sz w:val="24"/>
          <w:szCs w:val="24"/>
        </w:rPr>
        <w:t xml:space="preserve">and approaches </w:t>
      </w:r>
      <w:r w:rsidRPr="007250A5">
        <w:rPr>
          <w:rFonts w:ascii="Trebuchet MS" w:hAnsi="Trebuchet MS"/>
          <w:sz w:val="24"/>
          <w:szCs w:val="24"/>
        </w:rPr>
        <w:t>are complimentary and joined up</w:t>
      </w:r>
      <w:r>
        <w:rPr>
          <w:rFonts w:ascii="Trebuchet MS" w:hAnsi="Trebuchet MS"/>
          <w:sz w:val="24"/>
          <w:szCs w:val="24"/>
        </w:rPr>
        <w:t>.</w:t>
      </w:r>
    </w:p>
    <w:p w14:paraId="0C2450AA" w14:textId="02C4CA43" w:rsidR="00A04F19" w:rsidRPr="000D4894" w:rsidRDefault="00A04F19" w:rsidP="00ED1AAD">
      <w:pPr>
        <w:pStyle w:val="ListParagraph"/>
        <w:numPr>
          <w:ilvl w:val="0"/>
          <w:numId w:val="26"/>
        </w:numPr>
        <w:spacing w:line="256" w:lineRule="auto"/>
        <w:rPr>
          <w:rFonts w:ascii="Trebuchet MS" w:hAnsi="Trebuchet MS"/>
          <w:sz w:val="24"/>
          <w:szCs w:val="24"/>
        </w:rPr>
      </w:pPr>
      <w:r w:rsidRPr="000D4894">
        <w:rPr>
          <w:rFonts w:ascii="Trebuchet MS" w:hAnsi="Trebuchet MS"/>
          <w:sz w:val="24"/>
          <w:szCs w:val="24"/>
        </w:rPr>
        <w:t xml:space="preserve">Provide oversight of volunteer management, ensuring duties and responsibilities are being adhered to. </w:t>
      </w:r>
    </w:p>
    <w:p w14:paraId="5CE3F7D7" w14:textId="3F8E3BCD" w:rsidR="00F337DD" w:rsidRDefault="00BC6E80" w:rsidP="00ED1AAD">
      <w:pPr>
        <w:spacing w:line="25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2) </w:t>
      </w:r>
      <w:r w:rsidR="000E7223">
        <w:rPr>
          <w:rFonts w:ascii="Trebuchet MS" w:hAnsi="Trebuchet MS"/>
          <w:sz w:val="24"/>
          <w:szCs w:val="24"/>
        </w:rPr>
        <w:t xml:space="preserve">Maximising </w:t>
      </w:r>
      <w:r w:rsidR="00C929F9">
        <w:rPr>
          <w:rFonts w:ascii="Trebuchet MS" w:hAnsi="Trebuchet MS"/>
          <w:sz w:val="24"/>
          <w:szCs w:val="24"/>
        </w:rPr>
        <w:t>research capability</w:t>
      </w:r>
    </w:p>
    <w:p w14:paraId="3A548D2F" w14:textId="243CAF3F" w:rsidR="000E7223" w:rsidRDefault="00BA6286" w:rsidP="000E7223">
      <w:pPr>
        <w:pStyle w:val="ListParagraph"/>
        <w:numPr>
          <w:ilvl w:val="0"/>
          <w:numId w:val="15"/>
        </w:numPr>
        <w:spacing w:line="25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To </w:t>
      </w:r>
      <w:r w:rsidR="00AA0659">
        <w:rPr>
          <w:rFonts w:ascii="Trebuchet MS" w:hAnsi="Trebuchet MS"/>
          <w:sz w:val="24"/>
          <w:szCs w:val="24"/>
        </w:rPr>
        <w:t>be responsible for e</w:t>
      </w:r>
      <w:r w:rsidR="00EE7F76">
        <w:rPr>
          <w:rFonts w:ascii="Trebuchet MS" w:hAnsi="Trebuchet MS"/>
          <w:sz w:val="24"/>
          <w:szCs w:val="24"/>
        </w:rPr>
        <w:t>mbedding robust</w:t>
      </w:r>
      <w:r w:rsidR="00AA0659">
        <w:rPr>
          <w:rFonts w:ascii="Trebuchet MS" w:hAnsi="Trebuchet MS"/>
          <w:sz w:val="24"/>
          <w:szCs w:val="24"/>
        </w:rPr>
        <w:t xml:space="preserve"> </w:t>
      </w:r>
      <w:r w:rsidR="00EE7F76">
        <w:rPr>
          <w:rFonts w:ascii="Trebuchet MS" w:hAnsi="Trebuchet MS"/>
          <w:sz w:val="24"/>
          <w:szCs w:val="24"/>
        </w:rPr>
        <w:t xml:space="preserve">qualitative and quantitative </w:t>
      </w:r>
      <w:r w:rsidR="00AA0659">
        <w:rPr>
          <w:rFonts w:ascii="Trebuchet MS" w:hAnsi="Trebuchet MS"/>
          <w:sz w:val="24"/>
          <w:szCs w:val="24"/>
        </w:rPr>
        <w:t>research, intelligence gathering and analysis</w:t>
      </w:r>
      <w:r w:rsidR="00EE7F76">
        <w:rPr>
          <w:rFonts w:ascii="Trebuchet MS" w:hAnsi="Trebuchet MS"/>
          <w:sz w:val="24"/>
          <w:szCs w:val="24"/>
        </w:rPr>
        <w:t xml:space="preserve"> within the Healthwatch service.</w:t>
      </w:r>
    </w:p>
    <w:p w14:paraId="65A601AC" w14:textId="01F5D7B8" w:rsidR="00EE7F76" w:rsidRDefault="00EE7F76" w:rsidP="000E7223">
      <w:pPr>
        <w:pStyle w:val="ListParagraph"/>
        <w:numPr>
          <w:ilvl w:val="0"/>
          <w:numId w:val="15"/>
        </w:numPr>
        <w:spacing w:line="25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 xml:space="preserve">To ensure a consistent approach to the collection of data that supports delivery of our work programme, </w:t>
      </w:r>
      <w:r w:rsidR="00545455">
        <w:rPr>
          <w:rFonts w:ascii="Trebuchet MS" w:hAnsi="Trebuchet MS"/>
          <w:sz w:val="24"/>
          <w:szCs w:val="24"/>
        </w:rPr>
        <w:t>reports,</w:t>
      </w:r>
      <w:r>
        <w:rPr>
          <w:rFonts w:ascii="Trebuchet MS" w:hAnsi="Trebuchet MS"/>
          <w:sz w:val="24"/>
          <w:szCs w:val="24"/>
        </w:rPr>
        <w:t xml:space="preserve"> and monitoring.</w:t>
      </w:r>
    </w:p>
    <w:p w14:paraId="56492283" w14:textId="1079F1D8" w:rsidR="00D9635B" w:rsidRDefault="00D9635B" w:rsidP="000E7223">
      <w:pPr>
        <w:pStyle w:val="ListParagraph"/>
        <w:numPr>
          <w:ilvl w:val="0"/>
          <w:numId w:val="15"/>
        </w:numPr>
        <w:spacing w:line="25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To deliver and support </w:t>
      </w:r>
      <w:r w:rsidR="008765E2">
        <w:rPr>
          <w:rFonts w:ascii="Trebuchet MS" w:hAnsi="Trebuchet MS"/>
          <w:sz w:val="24"/>
          <w:szCs w:val="24"/>
        </w:rPr>
        <w:t>o</w:t>
      </w:r>
      <w:r>
        <w:rPr>
          <w:rFonts w:ascii="Trebuchet MS" w:hAnsi="Trebuchet MS"/>
          <w:sz w:val="24"/>
          <w:szCs w:val="24"/>
        </w:rPr>
        <w:t xml:space="preserve">thers in the team to </w:t>
      </w:r>
      <w:r w:rsidR="00E577AD">
        <w:rPr>
          <w:rFonts w:ascii="Trebuchet MS" w:hAnsi="Trebuchet MS"/>
          <w:sz w:val="24"/>
          <w:szCs w:val="24"/>
        </w:rPr>
        <w:t>analyse</w:t>
      </w:r>
      <w:r>
        <w:rPr>
          <w:rFonts w:ascii="Trebuchet MS" w:hAnsi="Trebuchet MS"/>
          <w:sz w:val="24"/>
          <w:szCs w:val="24"/>
        </w:rPr>
        <w:t xml:space="preserve"> and explain </w:t>
      </w:r>
      <w:r w:rsidR="00E577AD">
        <w:rPr>
          <w:rFonts w:ascii="Trebuchet MS" w:hAnsi="Trebuchet MS"/>
          <w:sz w:val="24"/>
          <w:szCs w:val="24"/>
        </w:rPr>
        <w:t>engagement</w:t>
      </w:r>
      <w:r>
        <w:rPr>
          <w:rFonts w:ascii="Trebuchet MS" w:hAnsi="Trebuchet MS"/>
          <w:sz w:val="24"/>
          <w:szCs w:val="24"/>
        </w:rPr>
        <w:t xml:space="preserve"> findings to share with relevant local committees, strategic </w:t>
      </w:r>
      <w:r w:rsidR="00BA6D40">
        <w:rPr>
          <w:rFonts w:ascii="Trebuchet MS" w:hAnsi="Trebuchet MS"/>
          <w:sz w:val="24"/>
          <w:szCs w:val="24"/>
        </w:rPr>
        <w:t>partners,</w:t>
      </w:r>
      <w:r>
        <w:rPr>
          <w:rFonts w:ascii="Trebuchet MS" w:hAnsi="Trebuchet MS"/>
          <w:sz w:val="24"/>
          <w:szCs w:val="24"/>
        </w:rPr>
        <w:t xml:space="preserve"> and other </w:t>
      </w:r>
      <w:r w:rsidR="00E577AD">
        <w:rPr>
          <w:rFonts w:ascii="Trebuchet MS" w:hAnsi="Trebuchet MS"/>
          <w:sz w:val="24"/>
          <w:szCs w:val="24"/>
        </w:rPr>
        <w:t xml:space="preserve">health and care system </w:t>
      </w:r>
      <w:r>
        <w:rPr>
          <w:rFonts w:ascii="Trebuchet MS" w:hAnsi="Trebuchet MS"/>
          <w:sz w:val="24"/>
          <w:szCs w:val="24"/>
        </w:rPr>
        <w:t>stakeholders.</w:t>
      </w:r>
    </w:p>
    <w:p w14:paraId="278B84AB" w14:textId="4A4F1120" w:rsidR="00BA6D40" w:rsidRDefault="008765E2" w:rsidP="000E7223">
      <w:pPr>
        <w:pStyle w:val="ListParagraph"/>
        <w:numPr>
          <w:ilvl w:val="0"/>
          <w:numId w:val="15"/>
        </w:numPr>
        <w:spacing w:line="25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To </w:t>
      </w:r>
      <w:r w:rsidR="00BA6D40">
        <w:rPr>
          <w:rFonts w:ascii="Trebuchet MS" w:hAnsi="Trebuchet MS"/>
          <w:sz w:val="24"/>
          <w:szCs w:val="24"/>
        </w:rPr>
        <w:t xml:space="preserve">integrate Healthwatch </w:t>
      </w:r>
      <w:r w:rsidR="002E1029">
        <w:rPr>
          <w:rFonts w:ascii="Trebuchet MS" w:hAnsi="Trebuchet MS"/>
          <w:sz w:val="24"/>
          <w:szCs w:val="24"/>
        </w:rPr>
        <w:t xml:space="preserve">England </w:t>
      </w:r>
      <w:r w:rsidR="00BA6D40">
        <w:rPr>
          <w:rFonts w:ascii="Trebuchet MS" w:hAnsi="Trebuchet MS"/>
          <w:sz w:val="24"/>
          <w:szCs w:val="24"/>
        </w:rPr>
        <w:t xml:space="preserve">and other relevant research, </w:t>
      </w:r>
      <w:r w:rsidR="000D4894">
        <w:rPr>
          <w:rFonts w:ascii="Trebuchet MS" w:hAnsi="Trebuchet MS"/>
          <w:sz w:val="24"/>
          <w:szCs w:val="24"/>
        </w:rPr>
        <w:t>intelligence,</w:t>
      </w:r>
      <w:r w:rsidR="00BA6D40">
        <w:rPr>
          <w:rFonts w:ascii="Trebuchet MS" w:hAnsi="Trebuchet MS"/>
          <w:sz w:val="24"/>
          <w:szCs w:val="24"/>
        </w:rPr>
        <w:t xml:space="preserve"> and analysis</w:t>
      </w:r>
      <w:r w:rsidR="002E1029">
        <w:rPr>
          <w:rFonts w:ascii="Trebuchet MS" w:hAnsi="Trebuchet MS"/>
          <w:sz w:val="24"/>
          <w:szCs w:val="24"/>
        </w:rPr>
        <w:t xml:space="preserve"> with our own understanding to</w:t>
      </w:r>
      <w:r w:rsidR="00BA6D40">
        <w:rPr>
          <w:rFonts w:ascii="Trebuchet MS" w:hAnsi="Trebuchet MS"/>
          <w:sz w:val="24"/>
          <w:szCs w:val="24"/>
        </w:rPr>
        <w:t xml:space="preserve"> </w:t>
      </w:r>
      <w:r w:rsidR="00550ED9">
        <w:rPr>
          <w:rFonts w:ascii="Trebuchet MS" w:hAnsi="Trebuchet MS"/>
          <w:sz w:val="24"/>
          <w:szCs w:val="24"/>
        </w:rPr>
        <w:t>form a comprehensive overview</w:t>
      </w:r>
      <w:r w:rsidR="002E1029">
        <w:rPr>
          <w:rFonts w:ascii="Trebuchet MS" w:hAnsi="Trebuchet MS"/>
          <w:sz w:val="24"/>
          <w:szCs w:val="24"/>
        </w:rPr>
        <w:t xml:space="preserve"> of local, regional and national priorities</w:t>
      </w:r>
      <w:r w:rsidR="00550ED9">
        <w:rPr>
          <w:rFonts w:ascii="Trebuchet MS" w:hAnsi="Trebuchet MS"/>
          <w:sz w:val="24"/>
          <w:szCs w:val="24"/>
        </w:rPr>
        <w:t>.</w:t>
      </w:r>
    </w:p>
    <w:p w14:paraId="7C87CD20" w14:textId="03E862CD" w:rsidR="000B3468" w:rsidRDefault="000B3468" w:rsidP="000B3468">
      <w:pPr>
        <w:pStyle w:val="ListParagraph"/>
        <w:numPr>
          <w:ilvl w:val="0"/>
          <w:numId w:val="15"/>
        </w:numPr>
        <w:spacing w:line="25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To keep up to date on local, regional, and national </w:t>
      </w:r>
      <w:r w:rsidR="002E1029">
        <w:rPr>
          <w:rFonts w:ascii="Trebuchet MS" w:hAnsi="Trebuchet MS"/>
          <w:sz w:val="24"/>
          <w:szCs w:val="24"/>
        </w:rPr>
        <w:t xml:space="preserve">changes and </w:t>
      </w:r>
      <w:r>
        <w:rPr>
          <w:rFonts w:ascii="Trebuchet MS" w:hAnsi="Trebuchet MS"/>
          <w:sz w:val="24"/>
          <w:szCs w:val="24"/>
        </w:rPr>
        <w:t>policy relating to health and social care.</w:t>
      </w:r>
    </w:p>
    <w:p w14:paraId="51D0C2ED" w14:textId="5152D3BA" w:rsidR="000909BE" w:rsidRPr="000909BE" w:rsidRDefault="00BC3E96" w:rsidP="000909BE">
      <w:pPr>
        <w:pStyle w:val="ListParagraph"/>
        <w:numPr>
          <w:ilvl w:val="0"/>
          <w:numId w:val="15"/>
        </w:numPr>
        <w:spacing w:line="256" w:lineRule="auto"/>
        <w:rPr>
          <w:rFonts w:ascii="Trebuchet MS" w:eastAsia="Calibri" w:hAnsi="Trebuchet MS" w:cs="Times New Roman"/>
          <w:sz w:val="24"/>
          <w:szCs w:val="24"/>
        </w:rPr>
      </w:pPr>
      <w:r w:rsidRPr="000700A0">
        <w:rPr>
          <w:rFonts w:ascii="Trebuchet MS" w:hAnsi="Trebuchet MS"/>
          <w:sz w:val="24"/>
          <w:szCs w:val="24"/>
        </w:rPr>
        <w:t xml:space="preserve">To ensure </w:t>
      </w:r>
      <w:r w:rsidR="000700A0">
        <w:rPr>
          <w:rFonts w:ascii="Trebuchet MS" w:hAnsi="Trebuchet MS"/>
          <w:sz w:val="24"/>
          <w:szCs w:val="24"/>
        </w:rPr>
        <w:t xml:space="preserve">engagement </w:t>
      </w:r>
      <w:r w:rsidRPr="000700A0">
        <w:rPr>
          <w:rFonts w:ascii="Trebuchet MS" w:hAnsi="Trebuchet MS"/>
          <w:sz w:val="24"/>
          <w:szCs w:val="24"/>
        </w:rPr>
        <w:t xml:space="preserve">demographics are reflective of the community we represent. </w:t>
      </w:r>
    </w:p>
    <w:p w14:paraId="439821B9" w14:textId="57525B3C" w:rsidR="00BC3E96" w:rsidRDefault="00BC3E96" w:rsidP="000700A0">
      <w:pPr>
        <w:pStyle w:val="ListParagraph"/>
        <w:spacing w:line="256" w:lineRule="auto"/>
        <w:rPr>
          <w:rFonts w:ascii="Trebuchet MS" w:hAnsi="Trebuchet MS"/>
          <w:sz w:val="24"/>
          <w:szCs w:val="24"/>
        </w:rPr>
      </w:pPr>
    </w:p>
    <w:p w14:paraId="25952B4D" w14:textId="5888D372" w:rsidR="000453F9" w:rsidRPr="00D9635B" w:rsidRDefault="00BC6E80" w:rsidP="000453F9">
      <w:pPr>
        <w:spacing w:line="25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</w:t>
      </w:r>
      <w:r w:rsidR="00D9635B" w:rsidRPr="00D9635B">
        <w:rPr>
          <w:rFonts w:ascii="Trebuchet MS" w:hAnsi="Trebuchet MS"/>
          <w:sz w:val="24"/>
          <w:szCs w:val="24"/>
        </w:rPr>
        <w:t xml:space="preserve">) </w:t>
      </w:r>
      <w:r w:rsidR="000453F9">
        <w:rPr>
          <w:rFonts w:ascii="Trebuchet MS" w:hAnsi="Trebuchet MS"/>
          <w:sz w:val="24"/>
          <w:szCs w:val="24"/>
        </w:rPr>
        <w:t xml:space="preserve">Monitoring, reporting and </w:t>
      </w:r>
      <w:r w:rsidR="00BA6D40">
        <w:rPr>
          <w:rFonts w:ascii="Trebuchet MS" w:hAnsi="Trebuchet MS"/>
          <w:sz w:val="24"/>
          <w:szCs w:val="24"/>
        </w:rPr>
        <w:t>impact</w:t>
      </w:r>
    </w:p>
    <w:p w14:paraId="3C4E12D2" w14:textId="0B7EFCE9" w:rsidR="00521888" w:rsidRDefault="000B3468" w:rsidP="000B3468">
      <w:pPr>
        <w:pStyle w:val="ListParagraph"/>
        <w:numPr>
          <w:ilvl w:val="0"/>
          <w:numId w:val="15"/>
        </w:numPr>
        <w:spacing w:line="25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To </w:t>
      </w:r>
      <w:r w:rsidR="00521888">
        <w:rPr>
          <w:rFonts w:ascii="Trebuchet MS" w:hAnsi="Trebuchet MS"/>
          <w:sz w:val="24"/>
          <w:szCs w:val="24"/>
        </w:rPr>
        <w:t>assist in</w:t>
      </w:r>
      <w:r w:rsidR="004357AE">
        <w:rPr>
          <w:rFonts w:ascii="Trebuchet MS" w:hAnsi="Trebuchet MS"/>
          <w:sz w:val="24"/>
          <w:szCs w:val="24"/>
        </w:rPr>
        <w:t xml:space="preserve"> the</w:t>
      </w:r>
      <w:r w:rsidR="00D43AB7">
        <w:rPr>
          <w:rFonts w:ascii="Trebuchet MS" w:hAnsi="Trebuchet MS"/>
          <w:sz w:val="24"/>
          <w:szCs w:val="24"/>
        </w:rPr>
        <w:t xml:space="preserve"> design and</w:t>
      </w:r>
      <w:r w:rsidR="00521888">
        <w:rPr>
          <w:rFonts w:ascii="Trebuchet MS" w:hAnsi="Trebuchet MS"/>
          <w:sz w:val="24"/>
          <w:szCs w:val="24"/>
        </w:rPr>
        <w:t xml:space="preserve"> develop</w:t>
      </w:r>
      <w:r w:rsidR="004357AE">
        <w:rPr>
          <w:rFonts w:ascii="Trebuchet MS" w:hAnsi="Trebuchet MS"/>
          <w:sz w:val="24"/>
          <w:szCs w:val="24"/>
        </w:rPr>
        <w:t>ment</w:t>
      </w:r>
      <w:r w:rsidR="00521888">
        <w:rPr>
          <w:rFonts w:ascii="Trebuchet MS" w:hAnsi="Trebuchet MS"/>
          <w:sz w:val="24"/>
          <w:szCs w:val="24"/>
        </w:rPr>
        <w:t xml:space="preserve"> </w:t>
      </w:r>
      <w:r w:rsidR="004357AE">
        <w:rPr>
          <w:rFonts w:ascii="Trebuchet MS" w:hAnsi="Trebuchet MS"/>
          <w:sz w:val="24"/>
          <w:szCs w:val="24"/>
        </w:rPr>
        <w:t>of</w:t>
      </w:r>
      <w:r w:rsidR="00D43AB7">
        <w:rPr>
          <w:rFonts w:ascii="Trebuchet MS" w:hAnsi="Trebuchet MS"/>
          <w:sz w:val="24"/>
          <w:szCs w:val="24"/>
        </w:rPr>
        <w:t xml:space="preserve"> internal</w:t>
      </w:r>
      <w:r w:rsidR="00521888">
        <w:rPr>
          <w:rFonts w:ascii="Trebuchet MS" w:hAnsi="Trebuchet MS"/>
          <w:sz w:val="24"/>
          <w:szCs w:val="24"/>
        </w:rPr>
        <w:t xml:space="preserve"> systems that enable effective monitoring of work</w:t>
      </w:r>
      <w:r w:rsidR="00A21FF3">
        <w:rPr>
          <w:rFonts w:ascii="Trebuchet MS" w:hAnsi="Trebuchet MS"/>
          <w:sz w:val="24"/>
          <w:szCs w:val="24"/>
        </w:rPr>
        <w:t>,</w:t>
      </w:r>
      <w:r w:rsidR="00521888">
        <w:rPr>
          <w:rFonts w:ascii="Trebuchet MS" w:hAnsi="Trebuchet MS"/>
          <w:sz w:val="24"/>
          <w:szCs w:val="24"/>
        </w:rPr>
        <w:t xml:space="preserve"> </w:t>
      </w:r>
      <w:r w:rsidR="00D43AB7">
        <w:rPr>
          <w:rFonts w:ascii="Trebuchet MS" w:hAnsi="Trebuchet MS"/>
          <w:sz w:val="24"/>
          <w:szCs w:val="24"/>
        </w:rPr>
        <w:t>resulting in KPI focussed and evidence-based impact reports</w:t>
      </w:r>
      <w:r w:rsidR="00A21FF3">
        <w:rPr>
          <w:rFonts w:ascii="Trebuchet MS" w:hAnsi="Trebuchet MS"/>
          <w:sz w:val="24"/>
          <w:szCs w:val="24"/>
        </w:rPr>
        <w:t>.</w:t>
      </w:r>
    </w:p>
    <w:p w14:paraId="2B86398A" w14:textId="12C54575" w:rsidR="00521888" w:rsidRDefault="00521888" w:rsidP="000B3468">
      <w:pPr>
        <w:pStyle w:val="ListParagraph"/>
        <w:numPr>
          <w:ilvl w:val="0"/>
          <w:numId w:val="15"/>
        </w:numPr>
        <w:spacing w:line="25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To ensure evidence of Heal</w:t>
      </w:r>
      <w:r w:rsidRPr="000D4894">
        <w:rPr>
          <w:rFonts w:ascii="Trebuchet MS" w:hAnsi="Trebuchet MS"/>
          <w:sz w:val="24"/>
          <w:szCs w:val="24"/>
        </w:rPr>
        <w:t>thwatch</w:t>
      </w:r>
      <w:r w:rsidR="00710F9F" w:rsidRPr="000D4894">
        <w:rPr>
          <w:rFonts w:ascii="Trebuchet MS" w:hAnsi="Trebuchet MS"/>
          <w:sz w:val="24"/>
          <w:szCs w:val="24"/>
        </w:rPr>
        <w:t>’s</w:t>
      </w:r>
      <w:r w:rsidRPr="000D4894">
        <w:rPr>
          <w:rFonts w:ascii="Trebuchet MS" w:hAnsi="Trebuchet MS"/>
          <w:sz w:val="24"/>
          <w:szCs w:val="24"/>
        </w:rPr>
        <w:t xml:space="preserve"> work</w:t>
      </w:r>
      <w:r w:rsidR="00710F9F" w:rsidRPr="000D4894">
        <w:rPr>
          <w:rFonts w:ascii="Trebuchet MS" w:hAnsi="Trebuchet MS"/>
          <w:sz w:val="24"/>
          <w:szCs w:val="24"/>
        </w:rPr>
        <w:t xml:space="preserve"> and impact</w:t>
      </w:r>
      <w:r w:rsidRPr="000D4894">
        <w:rPr>
          <w:rFonts w:ascii="Trebuchet MS" w:hAnsi="Trebuchet MS"/>
          <w:sz w:val="24"/>
          <w:szCs w:val="24"/>
        </w:rPr>
        <w:t xml:space="preserve"> is effectively gathered </w:t>
      </w:r>
      <w:r w:rsidR="0008164B" w:rsidRPr="000D4894">
        <w:rPr>
          <w:rFonts w:ascii="Trebuchet MS" w:hAnsi="Trebuchet MS"/>
          <w:sz w:val="24"/>
          <w:szCs w:val="24"/>
        </w:rPr>
        <w:t>and available</w:t>
      </w:r>
      <w:r w:rsidRPr="000D4894">
        <w:rPr>
          <w:rFonts w:ascii="Trebuchet MS" w:hAnsi="Trebuchet MS"/>
          <w:sz w:val="24"/>
          <w:szCs w:val="24"/>
        </w:rPr>
        <w:t xml:space="preserve"> </w:t>
      </w:r>
      <w:r w:rsidR="0008164B" w:rsidRPr="000D4894">
        <w:rPr>
          <w:rFonts w:ascii="Trebuchet MS" w:hAnsi="Trebuchet MS"/>
          <w:sz w:val="24"/>
          <w:szCs w:val="24"/>
        </w:rPr>
        <w:t>for</w:t>
      </w:r>
      <w:r>
        <w:rPr>
          <w:rFonts w:ascii="Trebuchet MS" w:hAnsi="Trebuchet MS"/>
          <w:sz w:val="24"/>
          <w:szCs w:val="24"/>
        </w:rPr>
        <w:t xml:space="preserve"> monitoring reports</w:t>
      </w:r>
      <w:r w:rsidR="00D43AB7">
        <w:rPr>
          <w:rFonts w:ascii="Trebuchet MS" w:hAnsi="Trebuchet MS"/>
          <w:sz w:val="24"/>
          <w:szCs w:val="24"/>
        </w:rPr>
        <w:t>.</w:t>
      </w:r>
    </w:p>
    <w:p w14:paraId="36E6794C" w14:textId="48CEE525" w:rsidR="00D43AB7" w:rsidRPr="00D43AB7" w:rsidRDefault="00D43AB7" w:rsidP="00D43AB7">
      <w:pPr>
        <w:pStyle w:val="ListParagraph"/>
        <w:numPr>
          <w:ilvl w:val="0"/>
          <w:numId w:val="26"/>
        </w:numPr>
        <w:spacing w:line="25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Work closely with the CEO and Deputy CEO to ensure the delivery of research and engagement activities in line with deadlines and the program of work.</w:t>
      </w:r>
    </w:p>
    <w:p w14:paraId="3E37492A" w14:textId="68EA63D1" w:rsidR="00521888" w:rsidRDefault="00521888" w:rsidP="00521888">
      <w:pPr>
        <w:pStyle w:val="ListParagraph"/>
        <w:numPr>
          <w:ilvl w:val="0"/>
          <w:numId w:val="15"/>
        </w:numPr>
        <w:spacing w:line="25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To </w:t>
      </w:r>
      <w:r w:rsidR="00D43AB7">
        <w:rPr>
          <w:rFonts w:ascii="Trebuchet MS" w:hAnsi="Trebuchet MS"/>
          <w:sz w:val="24"/>
          <w:szCs w:val="24"/>
        </w:rPr>
        <w:t xml:space="preserve">ensure high </w:t>
      </w:r>
      <w:r>
        <w:rPr>
          <w:rFonts w:ascii="Trebuchet MS" w:hAnsi="Trebuchet MS"/>
          <w:sz w:val="24"/>
          <w:szCs w:val="24"/>
        </w:rPr>
        <w:t>quality</w:t>
      </w:r>
      <w:r w:rsidR="00D43AB7">
        <w:rPr>
          <w:rFonts w:ascii="Trebuchet MS" w:hAnsi="Trebuchet MS"/>
          <w:sz w:val="24"/>
          <w:szCs w:val="24"/>
        </w:rPr>
        <w:t>, high impact</w:t>
      </w:r>
      <w:r>
        <w:rPr>
          <w:rFonts w:ascii="Trebuchet MS" w:hAnsi="Trebuchet MS"/>
          <w:sz w:val="24"/>
          <w:szCs w:val="24"/>
        </w:rPr>
        <w:t xml:space="preserve"> reports </w:t>
      </w:r>
      <w:r w:rsidR="00D43AB7">
        <w:rPr>
          <w:rFonts w:ascii="Trebuchet MS" w:hAnsi="Trebuchet MS"/>
          <w:sz w:val="24"/>
          <w:szCs w:val="24"/>
        </w:rPr>
        <w:t>are produced</w:t>
      </w:r>
      <w:r>
        <w:rPr>
          <w:rFonts w:ascii="Trebuchet MS" w:hAnsi="Trebuchet MS"/>
          <w:sz w:val="24"/>
          <w:szCs w:val="24"/>
        </w:rPr>
        <w:t>.</w:t>
      </w:r>
    </w:p>
    <w:p w14:paraId="76B9C8F5" w14:textId="69FEB5DC" w:rsidR="00521888" w:rsidRDefault="00521888" w:rsidP="00A21FF3">
      <w:pPr>
        <w:pStyle w:val="ListParagraph"/>
        <w:spacing w:line="256" w:lineRule="auto"/>
        <w:rPr>
          <w:rFonts w:ascii="Trebuchet MS" w:hAnsi="Trebuchet MS"/>
          <w:sz w:val="24"/>
          <w:szCs w:val="24"/>
        </w:rPr>
      </w:pPr>
    </w:p>
    <w:p w14:paraId="716EC8B9" w14:textId="22C477AE" w:rsidR="008A515D" w:rsidRDefault="008A515D" w:rsidP="008A515D">
      <w:pPr>
        <w:spacing w:line="25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4) Coordinate the </w:t>
      </w:r>
      <w:r w:rsidRPr="00F337DD">
        <w:rPr>
          <w:rFonts w:ascii="Trebuchet MS" w:hAnsi="Trebuchet MS"/>
          <w:sz w:val="24"/>
          <w:szCs w:val="24"/>
        </w:rPr>
        <w:t>Information and Signposting</w:t>
      </w:r>
      <w:r>
        <w:rPr>
          <w:rFonts w:ascii="Trebuchet MS" w:hAnsi="Trebuchet MS"/>
          <w:sz w:val="24"/>
          <w:szCs w:val="24"/>
        </w:rPr>
        <w:t xml:space="preserve"> service</w:t>
      </w:r>
    </w:p>
    <w:p w14:paraId="06F25251" w14:textId="3FAAC304" w:rsidR="00314949" w:rsidRPr="000D4894" w:rsidRDefault="008A515D" w:rsidP="008A515D">
      <w:pPr>
        <w:numPr>
          <w:ilvl w:val="0"/>
          <w:numId w:val="23"/>
        </w:numPr>
        <w:spacing w:after="0" w:line="240" w:lineRule="auto"/>
        <w:textAlignment w:val="baseline"/>
        <w:rPr>
          <w:rFonts w:ascii="Trebuchet MS" w:hAnsi="Trebuchet MS"/>
          <w:sz w:val="24"/>
          <w:szCs w:val="24"/>
        </w:rPr>
      </w:pPr>
      <w:r w:rsidRPr="00F337DD">
        <w:rPr>
          <w:rFonts w:ascii="Trebuchet MS" w:hAnsi="Trebuchet MS"/>
          <w:sz w:val="24"/>
          <w:szCs w:val="24"/>
        </w:rPr>
        <w:t xml:space="preserve">To </w:t>
      </w:r>
      <w:r w:rsidR="000909BE" w:rsidRPr="000D4894">
        <w:rPr>
          <w:rFonts w:ascii="Trebuchet MS" w:hAnsi="Trebuchet MS"/>
          <w:sz w:val="24"/>
          <w:szCs w:val="24"/>
        </w:rPr>
        <w:t>coordinate</w:t>
      </w:r>
      <w:r w:rsidRPr="000D4894">
        <w:rPr>
          <w:rFonts w:ascii="Trebuchet MS" w:hAnsi="Trebuchet MS"/>
          <w:sz w:val="24"/>
          <w:szCs w:val="24"/>
        </w:rPr>
        <w:t xml:space="preserve"> the </w:t>
      </w:r>
      <w:r w:rsidR="00314949" w:rsidRPr="000D4894">
        <w:rPr>
          <w:rFonts w:ascii="Trebuchet MS" w:hAnsi="Trebuchet MS"/>
          <w:sz w:val="24"/>
          <w:szCs w:val="24"/>
        </w:rPr>
        <w:t xml:space="preserve">engagement team </w:t>
      </w:r>
      <w:r w:rsidR="00A3452B" w:rsidRPr="000D4894">
        <w:rPr>
          <w:rFonts w:ascii="Trebuchet MS" w:hAnsi="Trebuchet MS"/>
          <w:sz w:val="24"/>
          <w:szCs w:val="24"/>
        </w:rPr>
        <w:t>to</w:t>
      </w:r>
      <w:r w:rsidR="00314949" w:rsidRPr="000D4894">
        <w:rPr>
          <w:rFonts w:ascii="Trebuchet MS" w:hAnsi="Trebuchet MS"/>
          <w:sz w:val="24"/>
          <w:szCs w:val="24"/>
        </w:rPr>
        <w:t xml:space="preserve"> </w:t>
      </w:r>
      <w:r w:rsidR="00A3452B" w:rsidRPr="000D4894">
        <w:rPr>
          <w:rFonts w:ascii="Trebuchet MS" w:hAnsi="Trebuchet MS"/>
          <w:sz w:val="24"/>
          <w:szCs w:val="24"/>
        </w:rPr>
        <w:t>effectively,</w:t>
      </w:r>
      <w:r w:rsidRPr="000D4894">
        <w:rPr>
          <w:rFonts w:ascii="Trebuchet MS" w:hAnsi="Trebuchet MS"/>
          <w:sz w:val="24"/>
          <w:szCs w:val="24"/>
        </w:rPr>
        <w:t xml:space="preserve"> </w:t>
      </w:r>
      <w:r w:rsidR="00A3452B" w:rsidRPr="000D4894">
        <w:rPr>
          <w:rFonts w:ascii="Trebuchet MS" w:hAnsi="Trebuchet MS"/>
          <w:sz w:val="24"/>
          <w:szCs w:val="24"/>
        </w:rPr>
        <w:t>gather and share knowledge through our information and signposting services in Gateshead and Newcastle</w:t>
      </w:r>
    </w:p>
    <w:p w14:paraId="340C8AB7" w14:textId="77777777" w:rsidR="00A3452B" w:rsidRPr="000D4894" w:rsidRDefault="00A3452B" w:rsidP="00A3452B">
      <w:pPr>
        <w:numPr>
          <w:ilvl w:val="0"/>
          <w:numId w:val="23"/>
        </w:numPr>
        <w:spacing w:after="0" w:line="240" w:lineRule="auto"/>
        <w:textAlignment w:val="baseline"/>
        <w:rPr>
          <w:rFonts w:ascii="Trebuchet MS" w:hAnsi="Trebuchet MS"/>
          <w:sz w:val="24"/>
          <w:szCs w:val="24"/>
        </w:rPr>
      </w:pPr>
      <w:bookmarkStart w:id="0" w:name="_Hlk101871746"/>
      <w:bookmarkStart w:id="1" w:name="_Hlk89688613"/>
      <w:r w:rsidRPr="000D4894">
        <w:rPr>
          <w:rFonts w:ascii="Trebuchet MS" w:hAnsi="Trebuchet MS"/>
          <w:sz w:val="24"/>
          <w:szCs w:val="24"/>
        </w:rPr>
        <w:t>To share knowledge to help people make the best decisions in their own care.</w:t>
      </w:r>
    </w:p>
    <w:bookmarkEnd w:id="0"/>
    <w:p w14:paraId="117A5EF0" w14:textId="60E8ED76" w:rsidR="008A515D" w:rsidRDefault="008A515D" w:rsidP="008A515D">
      <w:pPr>
        <w:numPr>
          <w:ilvl w:val="0"/>
          <w:numId w:val="23"/>
        </w:numPr>
        <w:spacing w:after="0" w:line="240" w:lineRule="auto"/>
        <w:textAlignment w:val="baseline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To </w:t>
      </w:r>
      <w:r w:rsidR="000909BE">
        <w:rPr>
          <w:rFonts w:ascii="Trebuchet MS" w:hAnsi="Trebuchet MS"/>
          <w:sz w:val="24"/>
          <w:szCs w:val="24"/>
        </w:rPr>
        <w:t>ensure</w:t>
      </w:r>
      <w:r>
        <w:rPr>
          <w:rFonts w:ascii="Trebuchet MS" w:hAnsi="Trebuchet MS"/>
          <w:sz w:val="24"/>
          <w:szCs w:val="24"/>
        </w:rPr>
        <w:t xml:space="preserve"> </w:t>
      </w:r>
      <w:r w:rsidRPr="00F337DD">
        <w:rPr>
          <w:rFonts w:ascii="Trebuchet MS" w:hAnsi="Trebuchet MS"/>
          <w:sz w:val="24"/>
          <w:szCs w:val="24"/>
        </w:rPr>
        <w:t xml:space="preserve">detailed summaries of </w:t>
      </w:r>
      <w:r>
        <w:rPr>
          <w:rFonts w:ascii="Trebuchet MS" w:hAnsi="Trebuchet MS"/>
          <w:sz w:val="24"/>
          <w:szCs w:val="24"/>
        </w:rPr>
        <w:t xml:space="preserve">information and signposting </w:t>
      </w:r>
      <w:r w:rsidRPr="00F337DD">
        <w:rPr>
          <w:rFonts w:ascii="Trebuchet MS" w:hAnsi="Trebuchet MS"/>
          <w:sz w:val="24"/>
          <w:szCs w:val="24"/>
        </w:rPr>
        <w:t xml:space="preserve">work </w:t>
      </w:r>
      <w:r w:rsidR="000909BE">
        <w:rPr>
          <w:rFonts w:ascii="Trebuchet MS" w:hAnsi="Trebuchet MS"/>
          <w:sz w:val="24"/>
          <w:szCs w:val="24"/>
        </w:rPr>
        <w:t xml:space="preserve">are recorded </w:t>
      </w:r>
      <w:r w:rsidRPr="00F337DD">
        <w:rPr>
          <w:rFonts w:ascii="Trebuchet MS" w:hAnsi="Trebuchet MS"/>
          <w:sz w:val="24"/>
          <w:szCs w:val="24"/>
        </w:rPr>
        <w:t xml:space="preserve">on </w:t>
      </w:r>
      <w:r>
        <w:rPr>
          <w:rFonts w:ascii="Trebuchet MS" w:hAnsi="Trebuchet MS"/>
          <w:sz w:val="24"/>
          <w:szCs w:val="24"/>
        </w:rPr>
        <w:t>internal</w:t>
      </w:r>
      <w:r w:rsidRPr="00F337DD">
        <w:rPr>
          <w:rFonts w:ascii="Trebuchet MS" w:hAnsi="Trebuchet MS"/>
          <w:sz w:val="24"/>
          <w:szCs w:val="24"/>
        </w:rPr>
        <w:t xml:space="preserve"> system</w:t>
      </w:r>
      <w:r>
        <w:rPr>
          <w:rFonts w:ascii="Trebuchet MS" w:hAnsi="Trebuchet MS"/>
          <w:sz w:val="24"/>
          <w:szCs w:val="24"/>
        </w:rPr>
        <w:t>s</w:t>
      </w:r>
      <w:r w:rsidRPr="00F337DD">
        <w:rPr>
          <w:rFonts w:ascii="Trebuchet MS" w:hAnsi="Trebuchet MS"/>
          <w:sz w:val="24"/>
          <w:szCs w:val="24"/>
        </w:rPr>
        <w:t>.</w:t>
      </w:r>
    </w:p>
    <w:p w14:paraId="1E98DB61" w14:textId="69384D18" w:rsidR="008A515D" w:rsidRDefault="008A515D" w:rsidP="008A515D">
      <w:pPr>
        <w:numPr>
          <w:ilvl w:val="0"/>
          <w:numId w:val="23"/>
        </w:numPr>
        <w:spacing w:after="0" w:line="240" w:lineRule="auto"/>
        <w:textAlignment w:val="baseline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To </w:t>
      </w:r>
      <w:r w:rsidR="000909BE">
        <w:rPr>
          <w:rFonts w:ascii="Trebuchet MS" w:hAnsi="Trebuchet MS"/>
          <w:sz w:val="24"/>
          <w:szCs w:val="24"/>
        </w:rPr>
        <w:t xml:space="preserve">ensure </w:t>
      </w:r>
      <w:r>
        <w:rPr>
          <w:rFonts w:ascii="Trebuchet MS" w:hAnsi="Trebuchet MS"/>
          <w:sz w:val="24"/>
          <w:szCs w:val="24"/>
        </w:rPr>
        <w:t xml:space="preserve">outcomes </w:t>
      </w:r>
      <w:r w:rsidR="000909BE">
        <w:rPr>
          <w:rFonts w:ascii="Trebuchet MS" w:hAnsi="Trebuchet MS"/>
          <w:sz w:val="24"/>
          <w:szCs w:val="24"/>
        </w:rPr>
        <w:t>are recorded w</w:t>
      </w:r>
      <w:r>
        <w:rPr>
          <w:rFonts w:ascii="Trebuchet MS" w:hAnsi="Trebuchet MS"/>
          <w:sz w:val="24"/>
          <w:szCs w:val="24"/>
        </w:rPr>
        <w:t xml:space="preserve">here Healthwatch has made a positive difference </w:t>
      </w:r>
      <w:r w:rsidR="000909BE">
        <w:rPr>
          <w:rFonts w:ascii="Trebuchet MS" w:hAnsi="Trebuchet MS"/>
          <w:sz w:val="24"/>
          <w:szCs w:val="24"/>
        </w:rPr>
        <w:t xml:space="preserve">as a </w:t>
      </w:r>
      <w:r>
        <w:rPr>
          <w:rFonts w:ascii="Trebuchet MS" w:hAnsi="Trebuchet MS"/>
          <w:sz w:val="24"/>
          <w:szCs w:val="24"/>
        </w:rPr>
        <w:t>result.</w:t>
      </w:r>
    </w:p>
    <w:p w14:paraId="5B6B3713" w14:textId="751442D7" w:rsidR="008A515D" w:rsidRDefault="008A515D" w:rsidP="008A515D">
      <w:pPr>
        <w:numPr>
          <w:ilvl w:val="0"/>
          <w:numId w:val="23"/>
        </w:numPr>
        <w:spacing w:after="0" w:line="240" w:lineRule="auto"/>
        <w:textAlignment w:val="baseline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To </w:t>
      </w:r>
      <w:r w:rsidR="000909BE">
        <w:rPr>
          <w:rFonts w:ascii="Trebuchet MS" w:hAnsi="Trebuchet MS"/>
          <w:sz w:val="24"/>
          <w:szCs w:val="24"/>
        </w:rPr>
        <w:t>ensure</w:t>
      </w:r>
      <w:r>
        <w:rPr>
          <w:rFonts w:ascii="Trebuchet MS" w:hAnsi="Trebuchet MS"/>
          <w:sz w:val="24"/>
          <w:szCs w:val="24"/>
        </w:rPr>
        <w:t xml:space="preserve"> the experiences of patients and the public of health and social care services, identifying gaps and where our intervention has had a positive impact</w:t>
      </w:r>
      <w:bookmarkEnd w:id="1"/>
    </w:p>
    <w:p w14:paraId="52EDEFE0" w14:textId="77777777" w:rsidR="008A515D" w:rsidRDefault="008A515D" w:rsidP="008A515D">
      <w:pPr>
        <w:numPr>
          <w:ilvl w:val="0"/>
          <w:numId w:val="23"/>
        </w:numPr>
        <w:spacing w:after="0" w:line="240" w:lineRule="auto"/>
        <w:textAlignment w:val="baseline"/>
        <w:rPr>
          <w:rFonts w:ascii="Trebuchet MS" w:hAnsi="Trebuchet MS"/>
          <w:sz w:val="24"/>
          <w:szCs w:val="24"/>
        </w:rPr>
      </w:pPr>
      <w:r w:rsidRPr="008A515D">
        <w:rPr>
          <w:rFonts w:ascii="Trebuchet MS" w:hAnsi="Trebuchet MS"/>
          <w:sz w:val="24"/>
          <w:szCs w:val="24"/>
        </w:rPr>
        <w:t>To escalate cases to health and social care services in line with our escalation policy</w:t>
      </w:r>
    </w:p>
    <w:p w14:paraId="1DECEBEB" w14:textId="7E02F7EB" w:rsidR="008A515D" w:rsidRPr="008A515D" w:rsidRDefault="008A515D" w:rsidP="008A515D">
      <w:pPr>
        <w:numPr>
          <w:ilvl w:val="0"/>
          <w:numId w:val="23"/>
        </w:numPr>
        <w:spacing w:after="0" w:line="240" w:lineRule="auto"/>
        <w:textAlignment w:val="baseline"/>
        <w:rPr>
          <w:rFonts w:ascii="Trebuchet MS" w:hAnsi="Trebuchet MS"/>
          <w:sz w:val="24"/>
          <w:szCs w:val="24"/>
        </w:rPr>
      </w:pPr>
      <w:r w:rsidRPr="008A515D">
        <w:rPr>
          <w:rFonts w:ascii="Trebuchet MS" w:hAnsi="Trebuchet MS"/>
          <w:sz w:val="24"/>
          <w:szCs w:val="24"/>
        </w:rPr>
        <w:t>To support the development of internal systems</w:t>
      </w:r>
    </w:p>
    <w:p w14:paraId="65556DD5" w14:textId="0F9FB416" w:rsidR="000368F3" w:rsidRDefault="000368F3" w:rsidP="00EE7F76">
      <w:pPr>
        <w:spacing w:line="256" w:lineRule="auto"/>
        <w:rPr>
          <w:rFonts w:ascii="Trebuchet MS" w:hAnsi="Trebuchet MS"/>
          <w:sz w:val="24"/>
          <w:szCs w:val="24"/>
        </w:rPr>
      </w:pPr>
    </w:p>
    <w:p w14:paraId="7CCC5CF2" w14:textId="77777777" w:rsidR="00AD16EB" w:rsidRPr="00EE7F76" w:rsidRDefault="00AD16EB" w:rsidP="00EE7F76">
      <w:pPr>
        <w:spacing w:line="256" w:lineRule="auto"/>
        <w:rPr>
          <w:rFonts w:ascii="Trebuchet MS" w:hAnsi="Trebuchet MS"/>
          <w:sz w:val="24"/>
          <w:szCs w:val="24"/>
        </w:rPr>
      </w:pPr>
    </w:p>
    <w:p w14:paraId="2CBB9CBA" w14:textId="54A5A5C0" w:rsidR="00082947" w:rsidRPr="00AD16EB" w:rsidRDefault="00082947" w:rsidP="00082947">
      <w:pPr>
        <w:spacing w:line="256" w:lineRule="auto"/>
        <w:ind w:firstLine="284"/>
        <w:rPr>
          <w:rFonts w:ascii="Trebuchet MS" w:eastAsia="Calibri" w:hAnsi="Trebuchet MS" w:cs="Times New Roman"/>
          <w:b/>
          <w:bCs/>
          <w:sz w:val="32"/>
          <w:szCs w:val="32"/>
        </w:rPr>
      </w:pPr>
      <w:r w:rsidRPr="00AD16EB">
        <w:rPr>
          <w:rFonts w:ascii="Trebuchet MS" w:eastAsia="Calibri" w:hAnsi="Trebuchet MS" w:cs="Times New Roman"/>
          <w:b/>
          <w:bCs/>
          <w:sz w:val="32"/>
          <w:szCs w:val="32"/>
        </w:rPr>
        <w:lastRenderedPageBreak/>
        <w:t>General duties and responsibilities</w:t>
      </w:r>
    </w:p>
    <w:p w14:paraId="2A894343" w14:textId="77777777" w:rsidR="00AD16EB" w:rsidRPr="000D4894" w:rsidRDefault="00AD16EB" w:rsidP="00AD16EB">
      <w:pPr>
        <w:pStyle w:val="ListParagraph"/>
        <w:numPr>
          <w:ilvl w:val="0"/>
          <w:numId w:val="19"/>
        </w:numPr>
        <w:spacing w:line="256" w:lineRule="auto"/>
        <w:rPr>
          <w:rFonts w:ascii="Trebuchet MS" w:eastAsia="Calibri" w:hAnsi="Trebuchet MS" w:cs="Times New Roman"/>
          <w:sz w:val="24"/>
          <w:szCs w:val="24"/>
        </w:rPr>
      </w:pPr>
      <w:r w:rsidRPr="000D4894">
        <w:rPr>
          <w:rFonts w:ascii="Trebuchet MS" w:eastAsia="Calibri" w:hAnsi="Trebuchet MS" w:cs="Times New Roman"/>
          <w:sz w:val="24"/>
          <w:szCs w:val="24"/>
        </w:rPr>
        <w:t>As part of the senior leadership team, you will ensure a high standard of professionalism is adhered to by all, you will actively participate in meetings and aid in decision making.</w:t>
      </w:r>
    </w:p>
    <w:p w14:paraId="6EE61E67" w14:textId="1BBF294A" w:rsidR="00AD16EB" w:rsidRPr="000D4894" w:rsidRDefault="00AD16EB" w:rsidP="00AD16EB">
      <w:pPr>
        <w:pStyle w:val="ListParagraph"/>
        <w:numPr>
          <w:ilvl w:val="0"/>
          <w:numId w:val="19"/>
        </w:numPr>
        <w:spacing w:line="256" w:lineRule="auto"/>
        <w:rPr>
          <w:rFonts w:ascii="Trebuchet MS" w:eastAsia="Calibri" w:hAnsi="Trebuchet MS" w:cs="Times New Roman"/>
          <w:sz w:val="24"/>
          <w:szCs w:val="24"/>
        </w:rPr>
      </w:pPr>
      <w:r w:rsidRPr="000D4894">
        <w:rPr>
          <w:rFonts w:ascii="Trebuchet MS" w:eastAsia="Calibri" w:hAnsi="Trebuchet MS" w:cs="Times New Roman"/>
          <w:sz w:val="24"/>
          <w:szCs w:val="24"/>
        </w:rPr>
        <w:t>Deputise for the CEO of DCEO if required.</w:t>
      </w:r>
    </w:p>
    <w:p w14:paraId="7A504620" w14:textId="77777777" w:rsidR="000700A0" w:rsidRPr="000D4894" w:rsidRDefault="000700A0" w:rsidP="000700A0">
      <w:pPr>
        <w:pStyle w:val="ListParagraph"/>
        <w:numPr>
          <w:ilvl w:val="0"/>
          <w:numId w:val="19"/>
        </w:numPr>
        <w:spacing w:line="256" w:lineRule="auto"/>
        <w:rPr>
          <w:rFonts w:ascii="Trebuchet MS" w:eastAsia="Calibri" w:hAnsi="Trebuchet MS" w:cs="Times New Roman"/>
          <w:sz w:val="24"/>
          <w:szCs w:val="24"/>
        </w:rPr>
      </w:pPr>
      <w:r w:rsidRPr="000D4894">
        <w:rPr>
          <w:rFonts w:ascii="Trebuchet MS" w:eastAsia="Calibri" w:hAnsi="Trebuchet MS" w:cs="Times New Roman"/>
          <w:sz w:val="24"/>
          <w:szCs w:val="24"/>
        </w:rPr>
        <w:t xml:space="preserve">Contribute to monitoring information and reporting. </w:t>
      </w:r>
    </w:p>
    <w:p w14:paraId="4122127E" w14:textId="77777777" w:rsidR="00A04F19" w:rsidRPr="000D4894" w:rsidRDefault="000700A0" w:rsidP="00065A7D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Trebuchet MS" w:hAnsi="Trebuchet MS"/>
          <w:sz w:val="24"/>
          <w:szCs w:val="24"/>
        </w:rPr>
      </w:pPr>
      <w:r w:rsidRPr="000D4894">
        <w:rPr>
          <w:rFonts w:ascii="Trebuchet MS" w:eastAsia="Calibri" w:hAnsi="Trebuchet MS" w:cs="Times New Roman"/>
          <w:sz w:val="24"/>
          <w:szCs w:val="24"/>
        </w:rPr>
        <w:t xml:space="preserve">Take an active interest in ensuring Healthwatch operates effectively, according to best practice and fulfils its obligations. </w:t>
      </w:r>
    </w:p>
    <w:p w14:paraId="65DBD9AB" w14:textId="1FD7D712" w:rsidR="00A04F19" w:rsidRPr="000D4894" w:rsidRDefault="00A04F19" w:rsidP="00A04F19">
      <w:pPr>
        <w:pStyle w:val="ListParagraph"/>
        <w:numPr>
          <w:ilvl w:val="0"/>
          <w:numId w:val="19"/>
        </w:numPr>
        <w:spacing w:line="256" w:lineRule="auto"/>
        <w:rPr>
          <w:rFonts w:ascii="Trebuchet MS" w:eastAsia="Calibri" w:hAnsi="Trebuchet MS" w:cs="Times New Roman"/>
          <w:sz w:val="24"/>
          <w:szCs w:val="24"/>
        </w:rPr>
      </w:pPr>
      <w:bookmarkStart w:id="2" w:name="_Hlk102048251"/>
      <w:r w:rsidRPr="000D4894">
        <w:rPr>
          <w:rFonts w:ascii="Trebuchet MS" w:eastAsia="Calibri" w:hAnsi="Trebuchet MS" w:cs="Times New Roman"/>
          <w:sz w:val="24"/>
          <w:szCs w:val="24"/>
        </w:rPr>
        <w:t>Ensure organisational safeguarding, child protection, GDPR / data protection, and Health and Safety responsibilities are complied with across your team.</w:t>
      </w:r>
      <w:bookmarkEnd w:id="2"/>
    </w:p>
    <w:p w14:paraId="3662909A" w14:textId="075FC9E4" w:rsidR="00B943FB" w:rsidRPr="000D4894" w:rsidRDefault="00B943FB" w:rsidP="00B943FB">
      <w:pPr>
        <w:pStyle w:val="ListParagraph"/>
        <w:numPr>
          <w:ilvl w:val="0"/>
          <w:numId w:val="19"/>
        </w:numPr>
        <w:spacing w:line="254" w:lineRule="auto"/>
        <w:rPr>
          <w:rFonts w:ascii="Trebuchet MS" w:hAnsi="Trebuchet MS"/>
          <w:sz w:val="24"/>
          <w:szCs w:val="24"/>
        </w:rPr>
      </w:pPr>
      <w:r w:rsidRPr="000D4894">
        <w:rPr>
          <w:rFonts w:ascii="Trebuchet MS" w:hAnsi="Trebuchet MS"/>
          <w:sz w:val="24"/>
          <w:szCs w:val="24"/>
        </w:rPr>
        <w:t>Promote Healthwatch and its activities.</w:t>
      </w:r>
    </w:p>
    <w:p w14:paraId="513F9926" w14:textId="532C4EE7" w:rsidR="00081538" w:rsidRPr="00A04F19" w:rsidRDefault="00081538" w:rsidP="00065A7D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Trebuchet MS" w:hAnsi="Trebuchet MS"/>
          <w:sz w:val="24"/>
          <w:szCs w:val="24"/>
        </w:rPr>
      </w:pPr>
      <w:r w:rsidRPr="00A04F19">
        <w:rPr>
          <w:rFonts w:ascii="Trebuchet MS" w:hAnsi="Trebuchet MS"/>
          <w:sz w:val="24"/>
          <w:szCs w:val="24"/>
        </w:rPr>
        <w:t>To record and share the experiences of patients and the public, identifying gaps and where our intervention can have a positive impact</w:t>
      </w:r>
    </w:p>
    <w:p w14:paraId="5433E620" w14:textId="0B37E98F" w:rsidR="00AB2903" w:rsidRDefault="000700A0" w:rsidP="000700A0">
      <w:pPr>
        <w:pStyle w:val="ListParagraph"/>
        <w:numPr>
          <w:ilvl w:val="0"/>
          <w:numId w:val="19"/>
        </w:numPr>
        <w:spacing w:line="256" w:lineRule="auto"/>
        <w:rPr>
          <w:rFonts w:ascii="Trebuchet MS" w:eastAsia="Calibri" w:hAnsi="Trebuchet MS" w:cs="Times New Roman"/>
          <w:sz w:val="24"/>
          <w:szCs w:val="24"/>
        </w:rPr>
      </w:pPr>
      <w:r w:rsidRPr="008250CE">
        <w:rPr>
          <w:rFonts w:ascii="Trebuchet MS" w:eastAsia="Calibri" w:hAnsi="Trebuchet MS" w:cs="Times New Roman"/>
          <w:sz w:val="24"/>
          <w:szCs w:val="24"/>
        </w:rPr>
        <w:t xml:space="preserve">Work within </w:t>
      </w:r>
      <w:r w:rsidR="00AB2903">
        <w:rPr>
          <w:rFonts w:ascii="Trebuchet MS" w:eastAsia="Calibri" w:hAnsi="Trebuchet MS" w:cs="Times New Roman"/>
          <w:sz w:val="24"/>
          <w:szCs w:val="24"/>
        </w:rPr>
        <w:t>and lead a</w:t>
      </w:r>
      <w:r w:rsidRPr="008250CE">
        <w:rPr>
          <w:rFonts w:ascii="Trebuchet MS" w:eastAsia="Calibri" w:hAnsi="Trebuchet MS" w:cs="Times New Roman"/>
          <w:sz w:val="24"/>
          <w:szCs w:val="24"/>
        </w:rPr>
        <w:t xml:space="preserve"> team to maintain and achieve high standards </w:t>
      </w:r>
      <w:r w:rsidR="00AB2903">
        <w:rPr>
          <w:rFonts w:ascii="Trebuchet MS" w:eastAsia="Calibri" w:hAnsi="Trebuchet MS" w:cs="Times New Roman"/>
          <w:sz w:val="24"/>
          <w:szCs w:val="24"/>
        </w:rPr>
        <w:t>of</w:t>
      </w:r>
      <w:r w:rsidRPr="008250CE">
        <w:rPr>
          <w:rFonts w:ascii="Trebuchet MS" w:eastAsia="Calibri" w:hAnsi="Trebuchet MS" w:cs="Times New Roman"/>
          <w:sz w:val="24"/>
          <w:szCs w:val="24"/>
        </w:rPr>
        <w:t xml:space="preserve"> understand</w:t>
      </w:r>
      <w:r w:rsidR="00AB2903">
        <w:rPr>
          <w:rFonts w:ascii="Trebuchet MS" w:eastAsia="Calibri" w:hAnsi="Trebuchet MS" w:cs="Times New Roman"/>
          <w:sz w:val="24"/>
          <w:szCs w:val="24"/>
        </w:rPr>
        <w:t>ing</w:t>
      </w:r>
      <w:r w:rsidRPr="008250CE">
        <w:rPr>
          <w:rFonts w:ascii="Trebuchet MS" w:eastAsia="Calibri" w:hAnsi="Trebuchet MS" w:cs="Times New Roman"/>
          <w:sz w:val="24"/>
          <w:szCs w:val="24"/>
        </w:rPr>
        <w:t xml:space="preserve"> </w:t>
      </w:r>
      <w:r w:rsidR="00081538">
        <w:rPr>
          <w:rFonts w:ascii="Trebuchet MS" w:eastAsia="Calibri" w:hAnsi="Trebuchet MS" w:cs="Times New Roman"/>
          <w:sz w:val="24"/>
          <w:szCs w:val="24"/>
        </w:rPr>
        <w:t>of Health and Social care service development.</w:t>
      </w:r>
    </w:p>
    <w:p w14:paraId="1CBC3D48" w14:textId="044F2944" w:rsidR="000700A0" w:rsidRDefault="00AB2903" w:rsidP="000700A0">
      <w:pPr>
        <w:pStyle w:val="ListParagraph"/>
        <w:numPr>
          <w:ilvl w:val="0"/>
          <w:numId w:val="19"/>
        </w:numPr>
        <w:spacing w:line="256" w:lineRule="auto"/>
        <w:rPr>
          <w:rFonts w:ascii="Trebuchet MS" w:eastAsia="Calibri" w:hAnsi="Trebuchet MS" w:cs="Times New Roman"/>
          <w:sz w:val="24"/>
          <w:szCs w:val="24"/>
        </w:rPr>
      </w:pPr>
      <w:r>
        <w:rPr>
          <w:rFonts w:ascii="Trebuchet MS" w:eastAsia="Calibri" w:hAnsi="Trebuchet MS" w:cs="Times New Roman"/>
          <w:sz w:val="24"/>
          <w:szCs w:val="24"/>
        </w:rPr>
        <w:t xml:space="preserve">Enforce the </w:t>
      </w:r>
      <w:r w:rsidR="000700A0" w:rsidRPr="008250CE">
        <w:rPr>
          <w:rFonts w:ascii="Trebuchet MS" w:eastAsia="Calibri" w:hAnsi="Trebuchet MS" w:cs="Times New Roman"/>
          <w:sz w:val="24"/>
          <w:szCs w:val="24"/>
        </w:rPr>
        <w:t xml:space="preserve">importance of time management and </w:t>
      </w:r>
      <w:r>
        <w:rPr>
          <w:rFonts w:ascii="Trebuchet MS" w:eastAsia="Calibri" w:hAnsi="Trebuchet MS" w:cs="Times New Roman"/>
          <w:sz w:val="24"/>
          <w:szCs w:val="24"/>
        </w:rPr>
        <w:t>achieving</w:t>
      </w:r>
      <w:r w:rsidR="000700A0" w:rsidRPr="008250CE">
        <w:rPr>
          <w:rFonts w:ascii="Trebuchet MS" w:eastAsia="Calibri" w:hAnsi="Trebuchet MS" w:cs="Times New Roman"/>
          <w:sz w:val="24"/>
          <w:szCs w:val="24"/>
        </w:rPr>
        <w:t xml:space="preserve"> deadlines. </w:t>
      </w:r>
    </w:p>
    <w:p w14:paraId="7C87AC06" w14:textId="64AF22A8" w:rsidR="000700A0" w:rsidRDefault="000F5F90" w:rsidP="000700A0">
      <w:pPr>
        <w:pStyle w:val="ListParagraph"/>
        <w:numPr>
          <w:ilvl w:val="0"/>
          <w:numId w:val="19"/>
        </w:numPr>
        <w:spacing w:line="256" w:lineRule="auto"/>
        <w:rPr>
          <w:rFonts w:ascii="Trebuchet MS" w:eastAsia="Calibri" w:hAnsi="Trebuchet MS" w:cs="Times New Roman"/>
          <w:sz w:val="24"/>
          <w:szCs w:val="24"/>
        </w:rPr>
      </w:pPr>
      <w:r>
        <w:rPr>
          <w:rFonts w:ascii="Trebuchet MS" w:eastAsia="Calibri" w:hAnsi="Trebuchet MS" w:cs="Times New Roman"/>
          <w:sz w:val="24"/>
          <w:szCs w:val="24"/>
        </w:rPr>
        <w:t>Share</w:t>
      </w:r>
      <w:r w:rsidR="000700A0" w:rsidRPr="008250CE">
        <w:rPr>
          <w:rFonts w:ascii="Trebuchet MS" w:eastAsia="Calibri" w:hAnsi="Trebuchet MS" w:cs="Times New Roman"/>
          <w:sz w:val="24"/>
          <w:szCs w:val="24"/>
        </w:rPr>
        <w:t xml:space="preserve"> information and learning </w:t>
      </w:r>
      <w:r>
        <w:rPr>
          <w:rFonts w:ascii="Trebuchet MS" w:eastAsia="Calibri" w:hAnsi="Trebuchet MS" w:cs="Times New Roman"/>
          <w:sz w:val="24"/>
          <w:szCs w:val="24"/>
        </w:rPr>
        <w:t>with</w:t>
      </w:r>
      <w:r w:rsidR="000700A0">
        <w:rPr>
          <w:rFonts w:ascii="Trebuchet MS" w:eastAsia="Calibri" w:hAnsi="Trebuchet MS" w:cs="Times New Roman"/>
          <w:sz w:val="24"/>
          <w:szCs w:val="24"/>
        </w:rPr>
        <w:t xml:space="preserve"> the wider</w:t>
      </w:r>
      <w:r>
        <w:rPr>
          <w:rFonts w:ascii="Trebuchet MS" w:eastAsia="Calibri" w:hAnsi="Trebuchet MS" w:cs="Times New Roman"/>
          <w:sz w:val="24"/>
          <w:szCs w:val="24"/>
        </w:rPr>
        <w:t xml:space="preserve"> Healthwatch</w:t>
      </w:r>
      <w:r w:rsidR="000700A0">
        <w:rPr>
          <w:rFonts w:ascii="Trebuchet MS" w:eastAsia="Calibri" w:hAnsi="Trebuchet MS" w:cs="Times New Roman"/>
          <w:sz w:val="24"/>
          <w:szCs w:val="24"/>
        </w:rPr>
        <w:t xml:space="preserve"> team, partners and to </w:t>
      </w:r>
      <w:r w:rsidR="000700A0" w:rsidRPr="008250CE">
        <w:rPr>
          <w:rFonts w:ascii="Trebuchet MS" w:eastAsia="Calibri" w:hAnsi="Trebuchet MS" w:cs="Times New Roman"/>
          <w:sz w:val="24"/>
          <w:szCs w:val="24"/>
        </w:rPr>
        <w:t xml:space="preserve">other networks </w:t>
      </w:r>
      <w:r w:rsidR="000700A0">
        <w:rPr>
          <w:rFonts w:ascii="Trebuchet MS" w:eastAsia="Calibri" w:hAnsi="Trebuchet MS" w:cs="Times New Roman"/>
          <w:sz w:val="24"/>
          <w:szCs w:val="24"/>
        </w:rPr>
        <w:t>as</w:t>
      </w:r>
      <w:r w:rsidR="000700A0" w:rsidRPr="008250CE">
        <w:rPr>
          <w:rFonts w:ascii="Trebuchet MS" w:eastAsia="Calibri" w:hAnsi="Trebuchet MS" w:cs="Times New Roman"/>
          <w:sz w:val="24"/>
          <w:szCs w:val="24"/>
        </w:rPr>
        <w:t xml:space="preserve"> required. </w:t>
      </w:r>
    </w:p>
    <w:p w14:paraId="7BDF5D35" w14:textId="215E4B44" w:rsidR="000700A0" w:rsidRDefault="000700A0" w:rsidP="000700A0">
      <w:pPr>
        <w:pStyle w:val="ListParagraph"/>
        <w:numPr>
          <w:ilvl w:val="0"/>
          <w:numId w:val="19"/>
        </w:numPr>
        <w:spacing w:line="256" w:lineRule="auto"/>
        <w:rPr>
          <w:rFonts w:ascii="Trebuchet MS" w:eastAsia="Calibri" w:hAnsi="Trebuchet MS" w:cs="Times New Roman"/>
          <w:sz w:val="24"/>
          <w:szCs w:val="24"/>
        </w:rPr>
      </w:pPr>
      <w:r w:rsidRPr="008250CE">
        <w:rPr>
          <w:rFonts w:ascii="Trebuchet MS" w:eastAsia="Calibri" w:hAnsi="Trebuchet MS" w:cs="Times New Roman"/>
          <w:sz w:val="24"/>
          <w:szCs w:val="24"/>
        </w:rPr>
        <w:t xml:space="preserve">Help to ensure that the Healthwatch embraces </w:t>
      </w:r>
      <w:r>
        <w:rPr>
          <w:rFonts w:ascii="Trebuchet MS" w:eastAsia="Calibri" w:hAnsi="Trebuchet MS" w:cs="Times New Roman"/>
          <w:sz w:val="24"/>
          <w:szCs w:val="24"/>
        </w:rPr>
        <w:t xml:space="preserve">equality, </w:t>
      </w:r>
      <w:r w:rsidRPr="008250CE">
        <w:rPr>
          <w:rFonts w:ascii="Trebuchet MS" w:eastAsia="Calibri" w:hAnsi="Trebuchet MS" w:cs="Times New Roman"/>
          <w:sz w:val="24"/>
          <w:szCs w:val="24"/>
        </w:rPr>
        <w:t>diversity</w:t>
      </w:r>
      <w:r>
        <w:rPr>
          <w:rFonts w:ascii="Trebuchet MS" w:eastAsia="Calibri" w:hAnsi="Trebuchet MS" w:cs="Times New Roman"/>
          <w:sz w:val="24"/>
          <w:szCs w:val="24"/>
        </w:rPr>
        <w:t xml:space="preserve"> and inclusion</w:t>
      </w:r>
      <w:r w:rsidRPr="008250CE">
        <w:rPr>
          <w:rFonts w:ascii="Trebuchet MS" w:eastAsia="Calibri" w:hAnsi="Trebuchet MS" w:cs="Times New Roman"/>
          <w:sz w:val="24"/>
          <w:szCs w:val="24"/>
        </w:rPr>
        <w:t xml:space="preserve">, challenge discrimination, and </w:t>
      </w:r>
      <w:r>
        <w:rPr>
          <w:rFonts w:ascii="Trebuchet MS" w:eastAsia="Calibri" w:hAnsi="Trebuchet MS" w:cs="Times New Roman"/>
          <w:sz w:val="24"/>
          <w:szCs w:val="24"/>
        </w:rPr>
        <w:t>reflects communities within Gateshead and Newcastle</w:t>
      </w:r>
      <w:r w:rsidRPr="008250CE">
        <w:rPr>
          <w:rFonts w:ascii="Trebuchet MS" w:eastAsia="Calibri" w:hAnsi="Trebuchet MS" w:cs="Times New Roman"/>
          <w:sz w:val="24"/>
          <w:szCs w:val="24"/>
        </w:rPr>
        <w:t>.</w:t>
      </w:r>
    </w:p>
    <w:p w14:paraId="397A4306" w14:textId="011F2F6C" w:rsidR="00386843" w:rsidRDefault="00386843" w:rsidP="000700A0">
      <w:pPr>
        <w:pStyle w:val="ListParagraph"/>
        <w:numPr>
          <w:ilvl w:val="0"/>
          <w:numId w:val="19"/>
        </w:numPr>
        <w:spacing w:line="256" w:lineRule="auto"/>
        <w:rPr>
          <w:rFonts w:ascii="Trebuchet MS" w:eastAsia="Calibri" w:hAnsi="Trebuchet MS" w:cs="Times New Roman"/>
          <w:sz w:val="24"/>
          <w:szCs w:val="24"/>
        </w:rPr>
      </w:pPr>
      <w:r>
        <w:rPr>
          <w:rFonts w:ascii="Trebuchet MS" w:eastAsia="Calibri" w:hAnsi="Trebuchet MS" w:cs="Times New Roman"/>
          <w:sz w:val="24"/>
          <w:szCs w:val="24"/>
        </w:rPr>
        <w:t>To undertake continuous professional development as required</w:t>
      </w:r>
    </w:p>
    <w:p w14:paraId="4307C459" w14:textId="2A9B3C9A" w:rsidR="000700A0" w:rsidRDefault="000700A0" w:rsidP="000700A0">
      <w:pPr>
        <w:pStyle w:val="ListParagraph"/>
        <w:numPr>
          <w:ilvl w:val="0"/>
          <w:numId w:val="19"/>
        </w:numPr>
        <w:spacing w:line="256" w:lineRule="auto"/>
        <w:rPr>
          <w:rFonts w:ascii="Trebuchet MS" w:eastAsia="Calibri" w:hAnsi="Trebuchet MS" w:cs="Times New Roman"/>
          <w:sz w:val="24"/>
          <w:szCs w:val="24"/>
        </w:rPr>
      </w:pPr>
      <w:r w:rsidRPr="008250CE">
        <w:rPr>
          <w:rFonts w:ascii="Trebuchet MS" w:eastAsia="Calibri" w:hAnsi="Trebuchet MS" w:cs="Times New Roman"/>
          <w:sz w:val="24"/>
          <w:szCs w:val="24"/>
        </w:rPr>
        <w:t>The postholder will be responsible and accountable for ensuring all employment legislative requirements are adhered to</w:t>
      </w:r>
      <w:r>
        <w:rPr>
          <w:rFonts w:ascii="Trebuchet MS" w:eastAsia="Calibri" w:hAnsi="Trebuchet MS" w:cs="Times New Roman"/>
          <w:sz w:val="24"/>
          <w:szCs w:val="24"/>
        </w:rPr>
        <w:t>.</w:t>
      </w:r>
      <w:r w:rsidRPr="008250CE">
        <w:rPr>
          <w:rFonts w:ascii="Trebuchet MS" w:eastAsia="Calibri" w:hAnsi="Trebuchet MS" w:cs="Times New Roman"/>
          <w:sz w:val="24"/>
          <w:szCs w:val="24"/>
        </w:rPr>
        <w:t xml:space="preserve"> </w:t>
      </w:r>
    </w:p>
    <w:p w14:paraId="1C045B2F" w14:textId="20709C0A" w:rsidR="000700A0" w:rsidRPr="008250CE" w:rsidRDefault="000700A0" w:rsidP="000700A0">
      <w:pPr>
        <w:pStyle w:val="ListParagraph"/>
        <w:numPr>
          <w:ilvl w:val="0"/>
          <w:numId w:val="19"/>
        </w:numPr>
        <w:spacing w:line="256" w:lineRule="auto"/>
        <w:rPr>
          <w:rFonts w:ascii="Trebuchet MS" w:eastAsia="Calibri" w:hAnsi="Trebuchet MS" w:cs="Times New Roman"/>
          <w:sz w:val="24"/>
          <w:szCs w:val="24"/>
        </w:rPr>
      </w:pPr>
      <w:r w:rsidRPr="008250CE">
        <w:rPr>
          <w:rFonts w:ascii="Trebuchet MS" w:eastAsia="Calibri" w:hAnsi="Trebuchet MS" w:cs="Times New Roman"/>
          <w:sz w:val="24"/>
          <w:szCs w:val="24"/>
        </w:rPr>
        <w:t>The postholder will be expected to undertake other responsibilities and tasks as reasonably requested by the</w:t>
      </w:r>
      <w:r>
        <w:rPr>
          <w:rFonts w:ascii="Trebuchet MS" w:eastAsia="Calibri" w:hAnsi="Trebuchet MS" w:cs="Times New Roman"/>
          <w:sz w:val="24"/>
          <w:szCs w:val="24"/>
        </w:rPr>
        <w:t>ir</w:t>
      </w:r>
      <w:r w:rsidRPr="008250CE">
        <w:rPr>
          <w:rFonts w:ascii="Trebuchet MS" w:eastAsia="Calibri" w:hAnsi="Trebuchet MS" w:cs="Times New Roman"/>
          <w:sz w:val="24"/>
          <w:szCs w:val="24"/>
        </w:rPr>
        <w:t xml:space="preserve"> line manage</w:t>
      </w:r>
      <w:r>
        <w:rPr>
          <w:rFonts w:ascii="Trebuchet MS" w:eastAsia="Calibri" w:hAnsi="Trebuchet MS" w:cs="Times New Roman"/>
          <w:sz w:val="24"/>
          <w:szCs w:val="24"/>
        </w:rPr>
        <w:t>r</w:t>
      </w:r>
    </w:p>
    <w:p w14:paraId="5036D07E" w14:textId="0F3DCD62" w:rsidR="000F46A6" w:rsidRDefault="000F46A6" w:rsidP="000F46A6">
      <w:pPr>
        <w:spacing w:after="200" w:line="276" w:lineRule="auto"/>
        <w:rPr>
          <w:rFonts w:ascii="Trebuchet MS" w:hAnsi="Trebuchet MS"/>
          <w:sz w:val="24"/>
          <w:szCs w:val="24"/>
        </w:rPr>
      </w:pPr>
    </w:p>
    <w:p w14:paraId="50FCD0B0" w14:textId="0DDED099" w:rsidR="001B33A1" w:rsidRDefault="001B33A1" w:rsidP="000F46A6">
      <w:pPr>
        <w:spacing w:after="200" w:line="276" w:lineRule="auto"/>
        <w:rPr>
          <w:rFonts w:ascii="Trebuchet MS" w:hAnsi="Trebuchet MS"/>
          <w:sz w:val="24"/>
          <w:szCs w:val="24"/>
        </w:rPr>
      </w:pPr>
    </w:p>
    <w:p w14:paraId="37F53D32" w14:textId="258B4D11" w:rsidR="001B33A1" w:rsidRDefault="001B33A1" w:rsidP="000F46A6">
      <w:pPr>
        <w:spacing w:after="200" w:line="276" w:lineRule="auto"/>
        <w:rPr>
          <w:rFonts w:ascii="Trebuchet MS" w:hAnsi="Trebuchet MS"/>
          <w:sz w:val="24"/>
          <w:szCs w:val="24"/>
        </w:rPr>
      </w:pPr>
    </w:p>
    <w:p w14:paraId="6C1844CA" w14:textId="7A13DB63" w:rsidR="00B22DFB" w:rsidRDefault="00B22DFB" w:rsidP="000F46A6">
      <w:pPr>
        <w:spacing w:after="200" w:line="276" w:lineRule="auto"/>
        <w:rPr>
          <w:rFonts w:ascii="Trebuchet MS" w:hAnsi="Trebuchet MS"/>
          <w:sz w:val="24"/>
          <w:szCs w:val="24"/>
        </w:rPr>
      </w:pPr>
    </w:p>
    <w:p w14:paraId="66D45548" w14:textId="7AD88FC8" w:rsidR="00B22DFB" w:rsidRDefault="00B22DFB" w:rsidP="000F46A6">
      <w:pPr>
        <w:spacing w:after="200" w:line="276" w:lineRule="auto"/>
        <w:rPr>
          <w:rFonts w:ascii="Trebuchet MS" w:hAnsi="Trebuchet MS"/>
          <w:sz w:val="24"/>
          <w:szCs w:val="24"/>
        </w:rPr>
      </w:pPr>
    </w:p>
    <w:p w14:paraId="6110E9AF" w14:textId="60E1CC7E" w:rsidR="00B22DFB" w:rsidRDefault="00B22DFB" w:rsidP="000F46A6">
      <w:pPr>
        <w:spacing w:after="200" w:line="276" w:lineRule="auto"/>
        <w:rPr>
          <w:rFonts w:ascii="Trebuchet MS" w:hAnsi="Trebuchet MS"/>
          <w:sz w:val="24"/>
          <w:szCs w:val="24"/>
        </w:rPr>
      </w:pPr>
    </w:p>
    <w:p w14:paraId="516EE985" w14:textId="270174CD" w:rsidR="00B22DFB" w:rsidRDefault="00B22DFB" w:rsidP="000F46A6">
      <w:pPr>
        <w:spacing w:after="200" w:line="276" w:lineRule="auto"/>
        <w:rPr>
          <w:rFonts w:ascii="Trebuchet MS" w:hAnsi="Trebuchet MS"/>
          <w:sz w:val="24"/>
          <w:szCs w:val="24"/>
        </w:rPr>
      </w:pPr>
    </w:p>
    <w:p w14:paraId="7DEA9C02" w14:textId="2C6FFA21" w:rsidR="00B22DFB" w:rsidRDefault="00B22DFB" w:rsidP="000F46A6">
      <w:pPr>
        <w:spacing w:after="200" w:line="276" w:lineRule="auto"/>
        <w:rPr>
          <w:rFonts w:ascii="Trebuchet MS" w:hAnsi="Trebuchet MS"/>
          <w:sz w:val="24"/>
          <w:szCs w:val="24"/>
        </w:rPr>
      </w:pPr>
    </w:p>
    <w:p w14:paraId="327FA770" w14:textId="77777777" w:rsidR="00BA6C87" w:rsidRDefault="00BA6C87" w:rsidP="000F46A6">
      <w:pPr>
        <w:spacing w:after="200" w:line="276" w:lineRule="auto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7370"/>
        <w:gridCol w:w="1162"/>
        <w:gridCol w:w="1215"/>
      </w:tblGrid>
      <w:tr w:rsidR="008E31CB" w:rsidRPr="000D432A" w14:paraId="73DBE9A5" w14:textId="77777777" w:rsidTr="00226940">
        <w:tc>
          <w:tcPr>
            <w:tcW w:w="7370" w:type="dxa"/>
            <w:tcBorders>
              <w:top w:val="nil"/>
              <w:left w:val="nil"/>
              <w:bottom w:val="nil"/>
            </w:tcBorders>
          </w:tcPr>
          <w:p w14:paraId="36E52E6F" w14:textId="77777777" w:rsidR="008E31CB" w:rsidRPr="000D432A" w:rsidRDefault="008E31CB" w:rsidP="00D91C2F">
            <w:pPr>
              <w:pStyle w:val="NoSpacing"/>
              <w:rPr>
                <w:rFonts w:ascii="Trebuchet MS" w:hAnsi="Trebuchet MS" w:cs="Arial"/>
                <w:bCs/>
                <w:szCs w:val="24"/>
              </w:rPr>
            </w:pPr>
          </w:p>
        </w:tc>
        <w:tc>
          <w:tcPr>
            <w:tcW w:w="2377" w:type="dxa"/>
            <w:gridSpan w:val="2"/>
          </w:tcPr>
          <w:p w14:paraId="11333098" w14:textId="77777777" w:rsidR="008E31CB" w:rsidRPr="000D432A" w:rsidRDefault="008E31CB" w:rsidP="00D91C2F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  <w:r w:rsidRPr="000D432A">
              <w:rPr>
                <w:rFonts w:ascii="Trebuchet MS" w:hAnsi="Trebuchet MS" w:cs="Arial"/>
                <w:bCs/>
                <w:szCs w:val="24"/>
              </w:rPr>
              <w:t>Requirements:</w:t>
            </w:r>
          </w:p>
        </w:tc>
      </w:tr>
      <w:tr w:rsidR="008E31CB" w:rsidRPr="000D432A" w14:paraId="34C0C0DA" w14:textId="77777777" w:rsidTr="00226940">
        <w:tc>
          <w:tcPr>
            <w:tcW w:w="7370" w:type="dxa"/>
            <w:tcBorders>
              <w:top w:val="nil"/>
              <w:left w:val="nil"/>
            </w:tcBorders>
          </w:tcPr>
          <w:p w14:paraId="569F4225" w14:textId="77777777" w:rsidR="008E31CB" w:rsidRPr="000D432A" w:rsidRDefault="008E31CB" w:rsidP="00D91C2F">
            <w:pPr>
              <w:pStyle w:val="NoSpacing"/>
              <w:rPr>
                <w:rFonts w:ascii="Trebuchet MS" w:hAnsi="Trebuchet MS" w:cs="Arial"/>
                <w:bCs/>
                <w:szCs w:val="24"/>
              </w:rPr>
            </w:pPr>
          </w:p>
        </w:tc>
        <w:tc>
          <w:tcPr>
            <w:tcW w:w="1162" w:type="dxa"/>
          </w:tcPr>
          <w:p w14:paraId="36B9722A" w14:textId="77777777" w:rsidR="008E31CB" w:rsidRPr="000D432A" w:rsidRDefault="008E31CB" w:rsidP="00D91C2F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  <w:r w:rsidRPr="000D432A">
              <w:rPr>
                <w:rFonts w:ascii="Trebuchet MS" w:hAnsi="Trebuchet MS" w:cs="Arial"/>
                <w:bCs/>
                <w:szCs w:val="24"/>
              </w:rPr>
              <w:t>Essential</w:t>
            </w:r>
          </w:p>
        </w:tc>
        <w:tc>
          <w:tcPr>
            <w:tcW w:w="1215" w:type="dxa"/>
          </w:tcPr>
          <w:p w14:paraId="035D7E3E" w14:textId="77777777" w:rsidR="008E31CB" w:rsidRPr="000D432A" w:rsidRDefault="008E31CB" w:rsidP="00D91C2F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  <w:r w:rsidRPr="000D432A">
              <w:rPr>
                <w:rFonts w:ascii="Trebuchet MS" w:hAnsi="Trebuchet MS" w:cs="Arial"/>
                <w:bCs/>
                <w:szCs w:val="24"/>
              </w:rPr>
              <w:t>Desirable</w:t>
            </w:r>
          </w:p>
        </w:tc>
      </w:tr>
      <w:tr w:rsidR="008E31CB" w:rsidRPr="00632033" w14:paraId="2A2CFD34" w14:textId="77777777" w:rsidTr="00226940">
        <w:tc>
          <w:tcPr>
            <w:tcW w:w="7370" w:type="dxa"/>
            <w:shd w:val="clear" w:color="auto" w:fill="D9D9D9" w:themeFill="background1" w:themeFillShade="D9"/>
          </w:tcPr>
          <w:p w14:paraId="61B34B1A" w14:textId="77777777" w:rsidR="008E31CB" w:rsidRPr="001B33A1" w:rsidRDefault="008E31CB" w:rsidP="00D91C2F">
            <w:pPr>
              <w:pStyle w:val="NoSpacing"/>
              <w:spacing w:before="60" w:after="60"/>
              <w:rPr>
                <w:rFonts w:ascii="Trebuchet MS" w:hAnsi="Trebuchet MS" w:cs="Arial"/>
                <w:b/>
                <w:bCs/>
                <w:szCs w:val="24"/>
              </w:rPr>
            </w:pPr>
            <w:r w:rsidRPr="001B33A1">
              <w:rPr>
                <w:rFonts w:ascii="Trebuchet MS" w:hAnsi="Trebuchet MS" w:cs="Arial"/>
                <w:b/>
                <w:bCs/>
                <w:szCs w:val="24"/>
              </w:rPr>
              <w:t>Education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36551178" w14:textId="77777777" w:rsidR="008E31CB" w:rsidRPr="001B33A1" w:rsidRDefault="008E31CB" w:rsidP="00D91C2F">
            <w:pPr>
              <w:pStyle w:val="NoSpacing"/>
              <w:spacing w:before="60" w:after="60"/>
              <w:jc w:val="center"/>
              <w:rPr>
                <w:rFonts w:ascii="Trebuchet MS" w:hAnsi="Trebuchet MS" w:cs="Arial"/>
                <w:bCs/>
                <w:szCs w:val="24"/>
              </w:rPr>
            </w:pPr>
          </w:p>
        </w:tc>
        <w:tc>
          <w:tcPr>
            <w:tcW w:w="1215" w:type="dxa"/>
            <w:shd w:val="clear" w:color="auto" w:fill="D9D9D9" w:themeFill="background1" w:themeFillShade="D9"/>
          </w:tcPr>
          <w:p w14:paraId="788BE715" w14:textId="77777777" w:rsidR="008E31CB" w:rsidRPr="001B33A1" w:rsidRDefault="008E31CB" w:rsidP="00D91C2F">
            <w:pPr>
              <w:pStyle w:val="NoSpacing"/>
              <w:spacing w:before="60" w:after="60"/>
              <w:jc w:val="center"/>
              <w:rPr>
                <w:rFonts w:ascii="Trebuchet MS" w:hAnsi="Trebuchet MS" w:cs="Arial"/>
                <w:bCs/>
                <w:szCs w:val="24"/>
              </w:rPr>
            </w:pPr>
          </w:p>
        </w:tc>
      </w:tr>
      <w:tr w:rsidR="00BA6C87" w:rsidRPr="00632033" w14:paraId="68B4A51E" w14:textId="77777777" w:rsidTr="00226940">
        <w:tc>
          <w:tcPr>
            <w:tcW w:w="7370" w:type="dxa"/>
          </w:tcPr>
          <w:p w14:paraId="1AFA6F03" w14:textId="762C2EEF" w:rsidR="00BA6C87" w:rsidRPr="001B33A1" w:rsidRDefault="00BA6C87" w:rsidP="00BA6C87">
            <w:pPr>
              <w:pStyle w:val="NoSpacing"/>
              <w:rPr>
                <w:rFonts w:ascii="Trebuchet MS" w:hAnsi="Trebuchet MS" w:cs="Arial"/>
                <w:bCs/>
                <w:szCs w:val="24"/>
              </w:rPr>
            </w:pPr>
            <w:r w:rsidRPr="003A3586">
              <w:t>Educated to a minimum of 5 GCSEs at level 4 or above or equivalent</w:t>
            </w:r>
          </w:p>
        </w:tc>
        <w:tc>
          <w:tcPr>
            <w:tcW w:w="1162" w:type="dxa"/>
          </w:tcPr>
          <w:p w14:paraId="148185A2" w14:textId="77777777" w:rsidR="00BA6C87" w:rsidRPr="001B33A1" w:rsidRDefault="00BA6C87" w:rsidP="00BA6C87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  <w:r w:rsidRPr="001B33A1">
              <w:rPr>
                <w:rFonts w:ascii="Trebuchet MS" w:hAnsi="Trebuchet MS" w:cs="Arial"/>
                <w:bCs/>
                <w:szCs w:val="24"/>
              </w:rPr>
              <w:t></w:t>
            </w:r>
          </w:p>
        </w:tc>
        <w:tc>
          <w:tcPr>
            <w:tcW w:w="1215" w:type="dxa"/>
          </w:tcPr>
          <w:p w14:paraId="47F04C87" w14:textId="77777777" w:rsidR="00BA6C87" w:rsidRPr="001B33A1" w:rsidRDefault="00BA6C87" w:rsidP="00BA6C87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</w:p>
        </w:tc>
      </w:tr>
      <w:tr w:rsidR="00BA6C87" w:rsidRPr="00632033" w14:paraId="28C8D8F1" w14:textId="77777777" w:rsidTr="00226940">
        <w:tc>
          <w:tcPr>
            <w:tcW w:w="7370" w:type="dxa"/>
          </w:tcPr>
          <w:p w14:paraId="6CBC0919" w14:textId="3ED5F5C1" w:rsidR="00BA6C87" w:rsidRPr="00DB4252" w:rsidRDefault="000D4894" w:rsidP="00BA6C87">
            <w:pPr>
              <w:pStyle w:val="NoSpacing"/>
              <w:rPr>
                <w:rFonts w:eastAsia="Times New Roman"/>
                <w:highlight w:val="yellow"/>
              </w:rPr>
            </w:pPr>
            <w:r>
              <w:rPr>
                <w:rFonts w:ascii="Trebuchet MS" w:hAnsi="Trebuchet MS" w:cs="Arial"/>
                <w:bCs/>
              </w:rPr>
              <w:t>Evidence of continuing professional development in fields relating to leadership, management, or research</w:t>
            </w:r>
          </w:p>
        </w:tc>
        <w:tc>
          <w:tcPr>
            <w:tcW w:w="1162" w:type="dxa"/>
          </w:tcPr>
          <w:p w14:paraId="04B6087C" w14:textId="51D12A7F" w:rsidR="00BA6C87" w:rsidRPr="001B33A1" w:rsidRDefault="00BA6C87" w:rsidP="00BA6C87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  <w:r w:rsidRPr="001B33A1">
              <w:rPr>
                <w:rFonts w:ascii="Trebuchet MS" w:hAnsi="Trebuchet MS" w:cs="Arial"/>
                <w:bCs/>
                <w:szCs w:val="24"/>
              </w:rPr>
              <w:t></w:t>
            </w:r>
          </w:p>
        </w:tc>
        <w:tc>
          <w:tcPr>
            <w:tcW w:w="1215" w:type="dxa"/>
          </w:tcPr>
          <w:p w14:paraId="56702F06" w14:textId="137682A6" w:rsidR="00BA6C87" w:rsidRPr="001B33A1" w:rsidRDefault="00BA6C87" w:rsidP="00BA6C87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</w:p>
        </w:tc>
      </w:tr>
      <w:tr w:rsidR="008E31CB" w:rsidRPr="00632033" w14:paraId="33B9577C" w14:textId="77777777" w:rsidTr="00D91C2F">
        <w:tc>
          <w:tcPr>
            <w:tcW w:w="9747" w:type="dxa"/>
            <w:gridSpan w:val="3"/>
            <w:shd w:val="clear" w:color="auto" w:fill="D9D9D9" w:themeFill="background1" w:themeFillShade="D9"/>
            <w:vAlign w:val="center"/>
          </w:tcPr>
          <w:p w14:paraId="752F5413" w14:textId="77777777" w:rsidR="008E31CB" w:rsidRPr="001B33A1" w:rsidRDefault="008E31CB" w:rsidP="00D91C2F">
            <w:pPr>
              <w:pStyle w:val="NoSpacing"/>
              <w:rPr>
                <w:rFonts w:ascii="Trebuchet MS" w:hAnsi="Trebuchet MS" w:cs="Arial"/>
                <w:bCs/>
                <w:szCs w:val="24"/>
              </w:rPr>
            </w:pPr>
            <w:r w:rsidRPr="001B33A1">
              <w:rPr>
                <w:rFonts w:ascii="Trebuchet MS" w:hAnsi="Trebuchet MS" w:cs="Arial"/>
                <w:b/>
                <w:bCs/>
                <w:szCs w:val="24"/>
              </w:rPr>
              <w:t>Experience</w:t>
            </w:r>
          </w:p>
        </w:tc>
      </w:tr>
      <w:tr w:rsidR="008E31CB" w:rsidRPr="00632033" w14:paraId="62F99EEF" w14:textId="77777777" w:rsidTr="00226940">
        <w:tc>
          <w:tcPr>
            <w:tcW w:w="7370" w:type="dxa"/>
          </w:tcPr>
          <w:p w14:paraId="4DBE40E3" w14:textId="1E4F4A4A" w:rsidR="008E31CB" w:rsidRPr="001B33A1" w:rsidRDefault="000F5F90" w:rsidP="00D91C2F">
            <w:pPr>
              <w:pStyle w:val="NoSpacing"/>
              <w:rPr>
                <w:rFonts w:ascii="Trebuchet MS" w:hAnsi="Trebuchet MS" w:cs="Arial"/>
                <w:bCs/>
                <w:szCs w:val="24"/>
              </w:rPr>
            </w:pPr>
            <w:r>
              <w:rPr>
                <w:rFonts w:ascii="Trebuchet MS" w:hAnsi="Trebuchet MS" w:cs="Arial"/>
                <w:bCs/>
                <w:szCs w:val="24"/>
              </w:rPr>
              <w:t>Experience of conducting</w:t>
            </w:r>
            <w:r w:rsidR="00CC0A5E">
              <w:rPr>
                <w:rFonts w:ascii="Trebuchet MS" w:hAnsi="Trebuchet MS" w:cs="Arial"/>
                <w:bCs/>
                <w:szCs w:val="24"/>
              </w:rPr>
              <w:t xml:space="preserve"> research</w:t>
            </w:r>
            <w:r>
              <w:rPr>
                <w:rFonts w:ascii="Trebuchet MS" w:hAnsi="Trebuchet MS" w:cs="Arial"/>
                <w:bCs/>
                <w:szCs w:val="24"/>
              </w:rPr>
              <w:t xml:space="preserve"> with the general public</w:t>
            </w:r>
            <w:r w:rsidR="00CC0A5E">
              <w:rPr>
                <w:rFonts w:ascii="Trebuchet MS" w:hAnsi="Trebuchet MS" w:cs="Arial"/>
                <w:bCs/>
                <w:szCs w:val="24"/>
              </w:rPr>
              <w:t xml:space="preserve"> </w:t>
            </w:r>
          </w:p>
        </w:tc>
        <w:tc>
          <w:tcPr>
            <w:tcW w:w="1162" w:type="dxa"/>
          </w:tcPr>
          <w:p w14:paraId="16CC2E31" w14:textId="0F6B1725" w:rsidR="008E31CB" w:rsidRPr="001B33A1" w:rsidRDefault="003E322D" w:rsidP="00D91C2F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  <w:r w:rsidRPr="001B33A1">
              <w:rPr>
                <w:rFonts w:ascii="Trebuchet MS" w:hAnsi="Trebuchet MS" w:cs="Arial"/>
                <w:bCs/>
                <w:szCs w:val="24"/>
              </w:rPr>
              <w:t></w:t>
            </w:r>
          </w:p>
        </w:tc>
        <w:tc>
          <w:tcPr>
            <w:tcW w:w="1215" w:type="dxa"/>
          </w:tcPr>
          <w:p w14:paraId="3214CC98" w14:textId="77777777" w:rsidR="008E31CB" w:rsidRPr="001B33A1" w:rsidRDefault="008E31CB" w:rsidP="00D91C2F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</w:p>
        </w:tc>
      </w:tr>
      <w:tr w:rsidR="00CC0A5E" w:rsidRPr="00632033" w14:paraId="576D2933" w14:textId="77777777" w:rsidTr="00226940">
        <w:tc>
          <w:tcPr>
            <w:tcW w:w="7370" w:type="dxa"/>
          </w:tcPr>
          <w:p w14:paraId="690C95A6" w14:textId="37CD35A8" w:rsidR="0071138D" w:rsidRPr="001B33A1" w:rsidRDefault="00CC0A5E" w:rsidP="00CC0A5E">
            <w:pPr>
              <w:pStyle w:val="NoSpacing"/>
              <w:rPr>
                <w:rFonts w:ascii="Trebuchet MS" w:hAnsi="Trebuchet MS" w:cs="Arial"/>
                <w:bCs/>
                <w:szCs w:val="24"/>
              </w:rPr>
            </w:pPr>
            <w:r w:rsidRPr="001B33A1">
              <w:rPr>
                <w:rFonts w:ascii="Trebuchet MS" w:hAnsi="Trebuchet MS" w:cs="Arial"/>
                <w:bCs/>
                <w:szCs w:val="24"/>
              </w:rPr>
              <w:t xml:space="preserve">Experience of working with a </w:t>
            </w:r>
            <w:r w:rsidR="000F5F90">
              <w:rPr>
                <w:rFonts w:ascii="Trebuchet MS" w:hAnsi="Trebuchet MS" w:cs="Arial"/>
                <w:bCs/>
                <w:szCs w:val="24"/>
              </w:rPr>
              <w:t xml:space="preserve">wide </w:t>
            </w:r>
            <w:r w:rsidRPr="001B33A1">
              <w:rPr>
                <w:rFonts w:ascii="Trebuchet MS" w:hAnsi="Trebuchet MS" w:cs="Arial"/>
                <w:bCs/>
                <w:szCs w:val="24"/>
              </w:rPr>
              <w:t>diversity of people including</w:t>
            </w:r>
            <w:r w:rsidR="0071138D">
              <w:rPr>
                <w:rFonts w:ascii="Trebuchet MS" w:hAnsi="Trebuchet MS" w:cs="Arial"/>
                <w:bCs/>
                <w:szCs w:val="24"/>
              </w:rPr>
              <w:t xml:space="preserve"> </w:t>
            </w:r>
            <w:r w:rsidR="003E322D">
              <w:rPr>
                <w:rFonts w:ascii="Trebuchet MS" w:hAnsi="Trebuchet MS" w:cs="Arial"/>
                <w:bCs/>
                <w:szCs w:val="24"/>
              </w:rPr>
              <w:t xml:space="preserve">a </w:t>
            </w:r>
            <w:r w:rsidR="0071138D">
              <w:rPr>
                <w:rFonts w:ascii="Trebuchet MS" w:hAnsi="Trebuchet MS" w:cs="Arial"/>
                <w:bCs/>
                <w:szCs w:val="24"/>
              </w:rPr>
              <w:t xml:space="preserve">wide range of; ages, cultures, religions, nationalities and identities. </w:t>
            </w:r>
          </w:p>
        </w:tc>
        <w:tc>
          <w:tcPr>
            <w:tcW w:w="1162" w:type="dxa"/>
          </w:tcPr>
          <w:p w14:paraId="22D5F033" w14:textId="01FD92AE" w:rsidR="00CC0A5E" w:rsidRPr="001B33A1" w:rsidRDefault="00CC0A5E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  <w:r w:rsidRPr="001B33A1">
              <w:rPr>
                <w:rFonts w:ascii="Trebuchet MS" w:hAnsi="Trebuchet MS" w:cs="Arial"/>
                <w:bCs/>
                <w:szCs w:val="24"/>
              </w:rPr>
              <w:t></w:t>
            </w:r>
          </w:p>
        </w:tc>
        <w:tc>
          <w:tcPr>
            <w:tcW w:w="1215" w:type="dxa"/>
          </w:tcPr>
          <w:p w14:paraId="046CA7C7" w14:textId="77777777" w:rsidR="00CC0A5E" w:rsidRPr="001B33A1" w:rsidRDefault="00CC0A5E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</w:p>
        </w:tc>
      </w:tr>
      <w:tr w:rsidR="00CC0A5E" w:rsidRPr="00632033" w14:paraId="7D96A7A3" w14:textId="77777777" w:rsidTr="00226940">
        <w:tc>
          <w:tcPr>
            <w:tcW w:w="7370" w:type="dxa"/>
          </w:tcPr>
          <w:p w14:paraId="43158ADF" w14:textId="340C3AE0" w:rsidR="00CC0A5E" w:rsidRPr="001B33A1" w:rsidRDefault="00CC0A5E" w:rsidP="00CC0A5E">
            <w:pPr>
              <w:pStyle w:val="NoSpacing"/>
              <w:rPr>
                <w:rFonts w:ascii="Trebuchet MS" w:hAnsi="Trebuchet MS" w:cs="Arial"/>
                <w:bCs/>
                <w:szCs w:val="24"/>
              </w:rPr>
            </w:pPr>
            <w:r w:rsidRPr="001B33A1">
              <w:rPr>
                <w:rFonts w:ascii="Trebuchet MS" w:hAnsi="Trebuchet MS" w:cs="Arial"/>
                <w:bCs/>
                <w:szCs w:val="24"/>
              </w:rPr>
              <w:t>Experience of working with volunteers</w:t>
            </w:r>
          </w:p>
        </w:tc>
        <w:tc>
          <w:tcPr>
            <w:tcW w:w="1162" w:type="dxa"/>
          </w:tcPr>
          <w:p w14:paraId="2C7D5ACA" w14:textId="77777777" w:rsidR="00CC0A5E" w:rsidRPr="001B33A1" w:rsidRDefault="00CC0A5E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</w:p>
        </w:tc>
        <w:tc>
          <w:tcPr>
            <w:tcW w:w="1215" w:type="dxa"/>
          </w:tcPr>
          <w:p w14:paraId="6010BFB0" w14:textId="3E58D965" w:rsidR="00CC0A5E" w:rsidRPr="001B33A1" w:rsidRDefault="00CC0A5E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  <w:r w:rsidRPr="001B33A1">
              <w:rPr>
                <w:rFonts w:ascii="Trebuchet MS" w:hAnsi="Trebuchet MS" w:cs="Arial"/>
                <w:bCs/>
                <w:szCs w:val="24"/>
              </w:rPr>
              <w:t></w:t>
            </w:r>
          </w:p>
        </w:tc>
      </w:tr>
      <w:tr w:rsidR="00CC0A5E" w:rsidRPr="00632033" w14:paraId="12167E9C" w14:textId="77777777" w:rsidTr="00226940">
        <w:tc>
          <w:tcPr>
            <w:tcW w:w="7370" w:type="dxa"/>
          </w:tcPr>
          <w:p w14:paraId="1D532E1D" w14:textId="53E55573" w:rsidR="00CC0A5E" w:rsidRPr="001B33A1" w:rsidRDefault="00CC0A5E" w:rsidP="00CC0A5E">
            <w:pPr>
              <w:pStyle w:val="NoSpacing"/>
              <w:rPr>
                <w:rFonts w:ascii="Trebuchet MS" w:hAnsi="Trebuchet MS" w:cs="Arial"/>
                <w:bCs/>
                <w:szCs w:val="24"/>
              </w:rPr>
            </w:pPr>
            <w:r w:rsidRPr="001B33A1">
              <w:rPr>
                <w:rFonts w:ascii="Trebuchet MS" w:hAnsi="Trebuchet MS" w:cs="Arial"/>
                <w:bCs/>
                <w:szCs w:val="24"/>
              </w:rPr>
              <w:t>Experience of community engagement, involvement, and outreach</w:t>
            </w:r>
          </w:p>
        </w:tc>
        <w:tc>
          <w:tcPr>
            <w:tcW w:w="1162" w:type="dxa"/>
          </w:tcPr>
          <w:p w14:paraId="1B1CC89B" w14:textId="5289F19C" w:rsidR="00CC0A5E" w:rsidRPr="001B33A1" w:rsidRDefault="00CC0A5E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  <w:r w:rsidRPr="001B33A1">
              <w:rPr>
                <w:rFonts w:ascii="Trebuchet MS" w:hAnsi="Trebuchet MS" w:cs="Arial"/>
                <w:bCs/>
                <w:szCs w:val="24"/>
              </w:rPr>
              <w:t></w:t>
            </w:r>
          </w:p>
        </w:tc>
        <w:tc>
          <w:tcPr>
            <w:tcW w:w="1215" w:type="dxa"/>
          </w:tcPr>
          <w:p w14:paraId="3A48B362" w14:textId="60B673EB" w:rsidR="00CC0A5E" w:rsidRPr="001B33A1" w:rsidRDefault="00CC0A5E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</w:p>
        </w:tc>
      </w:tr>
      <w:tr w:rsidR="00CC0A5E" w:rsidRPr="00632033" w14:paraId="79E09E1D" w14:textId="77777777" w:rsidTr="00226940">
        <w:tc>
          <w:tcPr>
            <w:tcW w:w="7370" w:type="dxa"/>
          </w:tcPr>
          <w:p w14:paraId="0BBE1C76" w14:textId="0B8D6B43" w:rsidR="00CC0A5E" w:rsidRPr="001B33A1" w:rsidRDefault="00CC0A5E" w:rsidP="00CC0A5E">
            <w:pPr>
              <w:pStyle w:val="NoSpacing"/>
              <w:rPr>
                <w:rFonts w:ascii="Trebuchet MS" w:hAnsi="Trebuchet MS" w:cs="Arial"/>
                <w:bCs/>
                <w:szCs w:val="24"/>
              </w:rPr>
            </w:pPr>
            <w:r w:rsidRPr="001B33A1">
              <w:rPr>
                <w:rFonts w:ascii="Trebuchet MS" w:hAnsi="Trebuchet MS" w:cs="Arial"/>
                <w:bCs/>
                <w:szCs w:val="24"/>
              </w:rPr>
              <w:t>Practical understanding of patient and public involvement techniques and methods</w:t>
            </w:r>
          </w:p>
        </w:tc>
        <w:tc>
          <w:tcPr>
            <w:tcW w:w="1162" w:type="dxa"/>
          </w:tcPr>
          <w:p w14:paraId="175681E8" w14:textId="36009D3F" w:rsidR="00CC0A5E" w:rsidRPr="001B33A1" w:rsidRDefault="00CC0A5E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  <w:r w:rsidRPr="001B33A1">
              <w:rPr>
                <w:rFonts w:ascii="Trebuchet MS" w:hAnsi="Trebuchet MS" w:cs="Arial"/>
                <w:bCs/>
                <w:szCs w:val="24"/>
              </w:rPr>
              <w:t></w:t>
            </w:r>
          </w:p>
        </w:tc>
        <w:tc>
          <w:tcPr>
            <w:tcW w:w="1215" w:type="dxa"/>
          </w:tcPr>
          <w:p w14:paraId="6CC26D1B" w14:textId="77777777" w:rsidR="00CC0A5E" w:rsidRPr="001B33A1" w:rsidRDefault="00CC0A5E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</w:p>
        </w:tc>
      </w:tr>
      <w:tr w:rsidR="00CC0A5E" w:rsidRPr="00632033" w14:paraId="2DF57822" w14:textId="77777777" w:rsidTr="00226940">
        <w:tc>
          <w:tcPr>
            <w:tcW w:w="7370" w:type="dxa"/>
          </w:tcPr>
          <w:p w14:paraId="0403EF82" w14:textId="1CABF695" w:rsidR="00CC0A5E" w:rsidRPr="001B33A1" w:rsidRDefault="0071138D" w:rsidP="00CC0A5E">
            <w:pPr>
              <w:pStyle w:val="NoSpacing"/>
              <w:rPr>
                <w:rFonts w:ascii="Trebuchet MS" w:hAnsi="Trebuchet MS" w:cs="Arial"/>
                <w:bCs/>
                <w:szCs w:val="24"/>
              </w:rPr>
            </w:pPr>
            <w:r>
              <w:rPr>
                <w:rFonts w:ascii="Trebuchet MS" w:hAnsi="Trebuchet MS" w:cs="Arial"/>
                <w:bCs/>
                <w:szCs w:val="24"/>
              </w:rPr>
              <w:t>High level of</w:t>
            </w:r>
            <w:r w:rsidR="00CC0A5E" w:rsidRPr="001B33A1">
              <w:rPr>
                <w:rFonts w:ascii="Trebuchet MS" w:hAnsi="Trebuchet MS" w:cs="Arial"/>
                <w:bCs/>
                <w:szCs w:val="24"/>
              </w:rPr>
              <w:t xml:space="preserve"> experience </w:t>
            </w:r>
            <w:r>
              <w:rPr>
                <w:rFonts w:ascii="Trebuchet MS" w:hAnsi="Trebuchet MS" w:cs="Arial"/>
                <w:bCs/>
                <w:szCs w:val="24"/>
              </w:rPr>
              <w:t>analysing data to</w:t>
            </w:r>
            <w:r w:rsidR="00CC0A5E" w:rsidRPr="001B33A1">
              <w:rPr>
                <w:rFonts w:ascii="Trebuchet MS" w:hAnsi="Trebuchet MS" w:cs="Arial"/>
                <w:bCs/>
                <w:szCs w:val="24"/>
              </w:rPr>
              <w:t xml:space="preserve"> produc</w:t>
            </w:r>
            <w:r>
              <w:rPr>
                <w:rFonts w:ascii="Trebuchet MS" w:hAnsi="Trebuchet MS" w:cs="Arial"/>
                <w:bCs/>
                <w:szCs w:val="24"/>
              </w:rPr>
              <w:t>e</w:t>
            </w:r>
            <w:r w:rsidR="00CC0A5E" w:rsidRPr="001B33A1">
              <w:rPr>
                <w:rFonts w:ascii="Trebuchet MS" w:hAnsi="Trebuchet MS" w:cs="Arial"/>
                <w:bCs/>
                <w:szCs w:val="24"/>
              </w:rPr>
              <w:t xml:space="preserve"> reports </w:t>
            </w:r>
          </w:p>
        </w:tc>
        <w:tc>
          <w:tcPr>
            <w:tcW w:w="1162" w:type="dxa"/>
          </w:tcPr>
          <w:p w14:paraId="2607F09F" w14:textId="65EF287B" w:rsidR="00CC0A5E" w:rsidRPr="001B33A1" w:rsidRDefault="00CC0A5E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  <w:r w:rsidRPr="001B33A1">
              <w:rPr>
                <w:rFonts w:ascii="Trebuchet MS" w:hAnsi="Trebuchet MS" w:cs="Arial"/>
                <w:bCs/>
                <w:szCs w:val="24"/>
              </w:rPr>
              <w:t></w:t>
            </w:r>
          </w:p>
        </w:tc>
        <w:tc>
          <w:tcPr>
            <w:tcW w:w="1215" w:type="dxa"/>
          </w:tcPr>
          <w:p w14:paraId="19A6C58D" w14:textId="1B60A6E4" w:rsidR="00CC0A5E" w:rsidRPr="001B33A1" w:rsidRDefault="00CC0A5E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</w:p>
        </w:tc>
      </w:tr>
      <w:tr w:rsidR="00CC0A5E" w:rsidRPr="00632033" w14:paraId="57AA26E5" w14:textId="77777777" w:rsidTr="00226940">
        <w:tc>
          <w:tcPr>
            <w:tcW w:w="7370" w:type="dxa"/>
          </w:tcPr>
          <w:p w14:paraId="1D1AF9EE" w14:textId="6F913B16" w:rsidR="00CC0A5E" w:rsidRPr="001B33A1" w:rsidRDefault="00CC0A5E" w:rsidP="00CC0A5E">
            <w:pPr>
              <w:pStyle w:val="NoSpacing"/>
              <w:rPr>
                <w:rFonts w:ascii="Trebuchet MS" w:hAnsi="Trebuchet MS" w:cs="Arial"/>
                <w:bCs/>
                <w:szCs w:val="24"/>
              </w:rPr>
            </w:pPr>
            <w:r w:rsidRPr="001B33A1">
              <w:rPr>
                <w:rFonts w:ascii="Trebuchet MS" w:hAnsi="Trebuchet MS" w:cs="Arial"/>
                <w:bCs/>
                <w:szCs w:val="24"/>
              </w:rPr>
              <w:t>Good understanding of GDPR and data protection compliance</w:t>
            </w:r>
          </w:p>
        </w:tc>
        <w:tc>
          <w:tcPr>
            <w:tcW w:w="1162" w:type="dxa"/>
          </w:tcPr>
          <w:p w14:paraId="2EF2E24C" w14:textId="5D7EEA91" w:rsidR="00CC0A5E" w:rsidRPr="001B33A1" w:rsidRDefault="00A724AF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  <w:r w:rsidRPr="001B33A1">
              <w:rPr>
                <w:rFonts w:ascii="Trebuchet MS" w:hAnsi="Trebuchet MS" w:cs="Arial"/>
                <w:bCs/>
                <w:szCs w:val="24"/>
              </w:rPr>
              <w:t></w:t>
            </w:r>
          </w:p>
        </w:tc>
        <w:tc>
          <w:tcPr>
            <w:tcW w:w="1215" w:type="dxa"/>
          </w:tcPr>
          <w:p w14:paraId="36E05859" w14:textId="433EDBB1" w:rsidR="00CC0A5E" w:rsidRPr="001B33A1" w:rsidRDefault="00CC0A5E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</w:p>
        </w:tc>
      </w:tr>
      <w:tr w:rsidR="00CC0A5E" w:rsidRPr="00632033" w14:paraId="67E64C79" w14:textId="77777777" w:rsidTr="00D91C2F">
        <w:tc>
          <w:tcPr>
            <w:tcW w:w="9747" w:type="dxa"/>
            <w:gridSpan w:val="3"/>
            <w:shd w:val="clear" w:color="auto" w:fill="D9D9D9" w:themeFill="background1" w:themeFillShade="D9"/>
          </w:tcPr>
          <w:p w14:paraId="495BF582" w14:textId="77777777" w:rsidR="00CC0A5E" w:rsidRPr="00FC369C" w:rsidRDefault="00CC0A5E" w:rsidP="00CC0A5E">
            <w:pPr>
              <w:pStyle w:val="NoSpacing"/>
              <w:rPr>
                <w:rFonts w:ascii="Trebuchet MS" w:hAnsi="Trebuchet MS" w:cs="Arial"/>
                <w:bCs/>
                <w:szCs w:val="24"/>
              </w:rPr>
            </w:pPr>
            <w:r w:rsidRPr="00FC369C">
              <w:rPr>
                <w:rFonts w:ascii="Trebuchet MS" w:hAnsi="Trebuchet MS" w:cs="Arial"/>
                <w:b/>
                <w:bCs/>
                <w:szCs w:val="24"/>
              </w:rPr>
              <w:t>Skills and knowledge</w:t>
            </w:r>
          </w:p>
        </w:tc>
      </w:tr>
      <w:tr w:rsidR="00CC0A5E" w:rsidRPr="00632033" w14:paraId="3235BA59" w14:textId="77777777" w:rsidTr="00226940">
        <w:tc>
          <w:tcPr>
            <w:tcW w:w="7370" w:type="dxa"/>
          </w:tcPr>
          <w:p w14:paraId="0910AC68" w14:textId="7062329B" w:rsidR="00CC0A5E" w:rsidRPr="00FC369C" w:rsidRDefault="00CC0A5E" w:rsidP="00CC0A5E">
            <w:pPr>
              <w:rPr>
                <w:rFonts w:ascii="Trebuchet MS" w:hAnsi="Trebuchet MS" w:cs="Arial"/>
                <w:bCs/>
                <w:szCs w:val="24"/>
              </w:rPr>
            </w:pPr>
            <w:r w:rsidRPr="00FC369C">
              <w:rPr>
                <w:rFonts w:ascii="Trebuchet MS" w:hAnsi="Trebuchet MS" w:cs="Arial"/>
                <w:bCs/>
                <w:szCs w:val="24"/>
              </w:rPr>
              <w:t>Good understanding of the health and social care system in England</w:t>
            </w:r>
          </w:p>
        </w:tc>
        <w:tc>
          <w:tcPr>
            <w:tcW w:w="1162" w:type="dxa"/>
          </w:tcPr>
          <w:p w14:paraId="5FB2BB37" w14:textId="0E125CFC" w:rsidR="00CC0A5E" w:rsidRPr="00FC369C" w:rsidRDefault="00CC0A5E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  <w:r w:rsidRPr="00FC369C">
              <w:rPr>
                <w:rFonts w:ascii="Trebuchet MS" w:hAnsi="Trebuchet MS" w:cs="Arial"/>
                <w:bCs/>
                <w:szCs w:val="24"/>
              </w:rPr>
              <w:t></w:t>
            </w:r>
          </w:p>
        </w:tc>
        <w:tc>
          <w:tcPr>
            <w:tcW w:w="1215" w:type="dxa"/>
          </w:tcPr>
          <w:p w14:paraId="66C517FA" w14:textId="77777777" w:rsidR="00CC0A5E" w:rsidRPr="00FC369C" w:rsidRDefault="00CC0A5E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</w:p>
        </w:tc>
      </w:tr>
      <w:tr w:rsidR="00CC0A5E" w:rsidRPr="00632033" w14:paraId="2E18FF3F" w14:textId="77777777" w:rsidTr="00226940">
        <w:tc>
          <w:tcPr>
            <w:tcW w:w="7370" w:type="dxa"/>
          </w:tcPr>
          <w:p w14:paraId="574466CD" w14:textId="539BD463" w:rsidR="00CC0A5E" w:rsidRPr="00FC369C" w:rsidRDefault="00CC0A5E" w:rsidP="00CC0A5E">
            <w:pPr>
              <w:rPr>
                <w:rFonts w:ascii="Trebuchet MS" w:hAnsi="Trebuchet MS" w:cs="Arial"/>
                <w:bCs/>
                <w:szCs w:val="24"/>
              </w:rPr>
            </w:pPr>
            <w:r w:rsidRPr="00FC369C">
              <w:rPr>
                <w:rFonts w:ascii="Trebuchet MS" w:hAnsi="Trebuchet MS" w:cs="Arial"/>
                <w:bCs/>
                <w:szCs w:val="24"/>
              </w:rPr>
              <w:t xml:space="preserve">Knowledge of Healthwatch and </w:t>
            </w:r>
            <w:r w:rsidR="003E322D">
              <w:rPr>
                <w:rFonts w:ascii="Trebuchet MS" w:hAnsi="Trebuchet MS" w:cs="Arial"/>
                <w:bCs/>
                <w:szCs w:val="24"/>
              </w:rPr>
              <w:t xml:space="preserve">other </w:t>
            </w:r>
            <w:r w:rsidRPr="00FC369C">
              <w:rPr>
                <w:rFonts w:ascii="Trebuchet MS" w:hAnsi="Trebuchet MS" w:cs="Arial"/>
                <w:bCs/>
                <w:szCs w:val="24"/>
              </w:rPr>
              <w:t>patient and public involvement structures and mechanisms</w:t>
            </w:r>
          </w:p>
        </w:tc>
        <w:tc>
          <w:tcPr>
            <w:tcW w:w="1162" w:type="dxa"/>
          </w:tcPr>
          <w:p w14:paraId="7628A208" w14:textId="77777777" w:rsidR="00CC0A5E" w:rsidRPr="00FC369C" w:rsidRDefault="00CC0A5E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</w:p>
        </w:tc>
        <w:tc>
          <w:tcPr>
            <w:tcW w:w="1215" w:type="dxa"/>
          </w:tcPr>
          <w:p w14:paraId="0FDD0BC3" w14:textId="74D9055F" w:rsidR="00CC0A5E" w:rsidRPr="00FC369C" w:rsidRDefault="00CC0A5E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  <w:r w:rsidRPr="00FC369C">
              <w:rPr>
                <w:rFonts w:ascii="Trebuchet MS" w:hAnsi="Trebuchet MS" w:cs="Arial"/>
                <w:bCs/>
                <w:szCs w:val="24"/>
              </w:rPr>
              <w:t></w:t>
            </w:r>
          </w:p>
        </w:tc>
      </w:tr>
      <w:tr w:rsidR="00CC0A5E" w:rsidRPr="00632033" w14:paraId="6AFB56FE" w14:textId="77777777" w:rsidTr="00226940">
        <w:tc>
          <w:tcPr>
            <w:tcW w:w="7370" w:type="dxa"/>
          </w:tcPr>
          <w:p w14:paraId="523AAAB8" w14:textId="2C13AEA5" w:rsidR="00CC0A5E" w:rsidRPr="00FC369C" w:rsidRDefault="00CC0A5E" w:rsidP="00CC0A5E">
            <w:pPr>
              <w:rPr>
                <w:rFonts w:ascii="Trebuchet MS" w:hAnsi="Trebuchet MS" w:cs="Arial"/>
                <w:bCs/>
                <w:szCs w:val="24"/>
              </w:rPr>
            </w:pPr>
            <w:r w:rsidRPr="00FC369C">
              <w:rPr>
                <w:rFonts w:ascii="Trebuchet MS" w:hAnsi="Trebuchet MS" w:cs="Arial"/>
                <w:bCs/>
                <w:szCs w:val="24"/>
              </w:rPr>
              <w:t>Excellent verbal and written communication skills and the ability to convey complex information in a straightforward and accessible format</w:t>
            </w:r>
          </w:p>
        </w:tc>
        <w:tc>
          <w:tcPr>
            <w:tcW w:w="1162" w:type="dxa"/>
          </w:tcPr>
          <w:p w14:paraId="2FB42C23" w14:textId="77777777" w:rsidR="00CC0A5E" w:rsidRPr="00FC369C" w:rsidRDefault="00CC0A5E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  <w:r w:rsidRPr="00FC369C">
              <w:rPr>
                <w:rFonts w:ascii="Trebuchet MS" w:hAnsi="Trebuchet MS" w:cs="Arial"/>
                <w:bCs/>
                <w:szCs w:val="24"/>
              </w:rPr>
              <w:t></w:t>
            </w:r>
          </w:p>
        </w:tc>
        <w:tc>
          <w:tcPr>
            <w:tcW w:w="1215" w:type="dxa"/>
          </w:tcPr>
          <w:p w14:paraId="2E0E05A5" w14:textId="77777777" w:rsidR="00CC0A5E" w:rsidRPr="00FC369C" w:rsidRDefault="00CC0A5E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</w:p>
        </w:tc>
      </w:tr>
      <w:tr w:rsidR="00CC0A5E" w:rsidRPr="00632033" w14:paraId="731015DD" w14:textId="77777777" w:rsidTr="00226940">
        <w:tc>
          <w:tcPr>
            <w:tcW w:w="7370" w:type="dxa"/>
          </w:tcPr>
          <w:p w14:paraId="47453620" w14:textId="660BA8EF" w:rsidR="00CC0A5E" w:rsidRPr="00FC369C" w:rsidRDefault="00CC0A5E" w:rsidP="00CC0A5E">
            <w:pPr>
              <w:rPr>
                <w:rFonts w:ascii="Trebuchet MS" w:hAnsi="Trebuchet MS" w:cs="Arial"/>
                <w:bCs/>
                <w:szCs w:val="24"/>
              </w:rPr>
            </w:pPr>
            <w:r w:rsidRPr="00FC369C">
              <w:rPr>
                <w:rFonts w:ascii="Trebuchet MS" w:hAnsi="Trebuchet MS" w:cs="Arial"/>
                <w:bCs/>
                <w:szCs w:val="24"/>
              </w:rPr>
              <w:t>Understanding of inclusion, a passion for equality and appreciation of diversity</w:t>
            </w:r>
          </w:p>
        </w:tc>
        <w:tc>
          <w:tcPr>
            <w:tcW w:w="1162" w:type="dxa"/>
          </w:tcPr>
          <w:p w14:paraId="453A3A2C" w14:textId="77777777" w:rsidR="00CC0A5E" w:rsidRPr="00FC369C" w:rsidRDefault="00CC0A5E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  <w:r w:rsidRPr="00FC369C">
              <w:rPr>
                <w:rFonts w:ascii="Trebuchet MS" w:hAnsi="Trebuchet MS" w:cs="Arial"/>
                <w:bCs/>
                <w:szCs w:val="24"/>
              </w:rPr>
              <w:t></w:t>
            </w:r>
          </w:p>
        </w:tc>
        <w:tc>
          <w:tcPr>
            <w:tcW w:w="1215" w:type="dxa"/>
          </w:tcPr>
          <w:p w14:paraId="65D68DF0" w14:textId="77777777" w:rsidR="00CC0A5E" w:rsidRPr="00FC369C" w:rsidRDefault="00CC0A5E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</w:p>
        </w:tc>
      </w:tr>
      <w:tr w:rsidR="00FC369C" w:rsidRPr="00632033" w14:paraId="1CC50767" w14:textId="77777777" w:rsidTr="00226940">
        <w:tc>
          <w:tcPr>
            <w:tcW w:w="7370" w:type="dxa"/>
          </w:tcPr>
          <w:p w14:paraId="1C0D6540" w14:textId="2176BD80" w:rsidR="00FC369C" w:rsidRPr="00FC369C" w:rsidRDefault="00FC369C" w:rsidP="00CC0A5E">
            <w:pPr>
              <w:rPr>
                <w:rFonts w:ascii="Trebuchet MS" w:hAnsi="Trebuchet MS" w:cs="Arial"/>
                <w:bCs/>
                <w:szCs w:val="24"/>
              </w:rPr>
            </w:pPr>
            <w:r>
              <w:rPr>
                <w:rFonts w:ascii="Trebuchet MS" w:hAnsi="Trebuchet MS" w:cs="Arial"/>
                <w:bCs/>
                <w:szCs w:val="24"/>
              </w:rPr>
              <w:t xml:space="preserve">Knowledge of VCSE organisations within Newcastle &amp; Gateshead, and their role withing the health and social care system.  </w:t>
            </w:r>
          </w:p>
        </w:tc>
        <w:tc>
          <w:tcPr>
            <w:tcW w:w="1162" w:type="dxa"/>
          </w:tcPr>
          <w:p w14:paraId="48F1FD73" w14:textId="77777777" w:rsidR="00FC369C" w:rsidRPr="00FC369C" w:rsidRDefault="00FC369C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</w:p>
        </w:tc>
        <w:tc>
          <w:tcPr>
            <w:tcW w:w="1215" w:type="dxa"/>
          </w:tcPr>
          <w:p w14:paraId="0694FD46" w14:textId="78790C29" w:rsidR="00FC369C" w:rsidRPr="00FC369C" w:rsidRDefault="00FC369C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  <w:r w:rsidRPr="00FC369C">
              <w:rPr>
                <w:rFonts w:ascii="Trebuchet MS" w:hAnsi="Trebuchet MS" w:cs="Arial"/>
                <w:bCs/>
                <w:szCs w:val="24"/>
              </w:rPr>
              <w:t></w:t>
            </w:r>
          </w:p>
        </w:tc>
      </w:tr>
      <w:tr w:rsidR="00FC369C" w:rsidRPr="00632033" w14:paraId="5C6DBB41" w14:textId="77777777" w:rsidTr="00226940">
        <w:tc>
          <w:tcPr>
            <w:tcW w:w="7370" w:type="dxa"/>
          </w:tcPr>
          <w:p w14:paraId="4265A306" w14:textId="1015CB97" w:rsidR="00FC369C" w:rsidRDefault="00FC369C" w:rsidP="00CC0A5E">
            <w:pPr>
              <w:rPr>
                <w:rFonts w:ascii="Trebuchet MS" w:hAnsi="Trebuchet MS" w:cs="Arial"/>
                <w:bCs/>
                <w:szCs w:val="24"/>
              </w:rPr>
            </w:pPr>
            <w:r>
              <w:rPr>
                <w:rFonts w:ascii="Trebuchet MS" w:hAnsi="Trebuchet MS" w:cs="Arial"/>
                <w:bCs/>
                <w:szCs w:val="24"/>
              </w:rPr>
              <w:t>Knowledge of Health and social care services in Newcastle and Gateshead</w:t>
            </w:r>
          </w:p>
        </w:tc>
        <w:tc>
          <w:tcPr>
            <w:tcW w:w="1162" w:type="dxa"/>
          </w:tcPr>
          <w:p w14:paraId="502BFC30" w14:textId="77777777" w:rsidR="00FC369C" w:rsidRPr="00FC369C" w:rsidRDefault="00FC369C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</w:p>
        </w:tc>
        <w:tc>
          <w:tcPr>
            <w:tcW w:w="1215" w:type="dxa"/>
          </w:tcPr>
          <w:p w14:paraId="4276A391" w14:textId="48A4DC7A" w:rsidR="00FC369C" w:rsidRPr="00FC369C" w:rsidRDefault="00FC369C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  <w:r w:rsidRPr="00FC369C">
              <w:rPr>
                <w:rFonts w:ascii="Trebuchet MS" w:hAnsi="Trebuchet MS" w:cs="Arial"/>
                <w:bCs/>
                <w:szCs w:val="24"/>
              </w:rPr>
              <w:t></w:t>
            </w:r>
          </w:p>
        </w:tc>
      </w:tr>
      <w:tr w:rsidR="00CC0A5E" w:rsidRPr="00632033" w14:paraId="71E14BE1" w14:textId="77777777" w:rsidTr="00D91C2F">
        <w:tc>
          <w:tcPr>
            <w:tcW w:w="9747" w:type="dxa"/>
            <w:gridSpan w:val="3"/>
            <w:shd w:val="clear" w:color="auto" w:fill="D9D9D9" w:themeFill="background1" w:themeFillShade="D9"/>
            <w:vAlign w:val="center"/>
          </w:tcPr>
          <w:p w14:paraId="7562FF19" w14:textId="77777777" w:rsidR="00CC0A5E" w:rsidRPr="00FC369C" w:rsidRDefault="00CC0A5E" w:rsidP="00CC0A5E">
            <w:pPr>
              <w:pStyle w:val="NoSpacing"/>
              <w:rPr>
                <w:rFonts w:ascii="Trebuchet MS" w:hAnsi="Trebuchet MS" w:cs="Arial"/>
                <w:bCs/>
                <w:szCs w:val="24"/>
              </w:rPr>
            </w:pPr>
            <w:r w:rsidRPr="00FC369C">
              <w:rPr>
                <w:rFonts w:ascii="Trebuchet MS" w:hAnsi="Trebuchet MS" w:cs="Arial"/>
                <w:b/>
                <w:bCs/>
                <w:szCs w:val="24"/>
              </w:rPr>
              <w:t>Personal characteristics and values</w:t>
            </w:r>
          </w:p>
        </w:tc>
      </w:tr>
      <w:tr w:rsidR="00CC0A5E" w:rsidRPr="00632033" w14:paraId="3DEEA9BA" w14:textId="77777777" w:rsidTr="00226940">
        <w:tc>
          <w:tcPr>
            <w:tcW w:w="7370" w:type="dxa"/>
          </w:tcPr>
          <w:p w14:paraId="6B28E2DC" w14:textId="495A54EB" w:rsidR="00CC0A5E" w:rsidRPr="00FC369C" w:rsidRDefault="00CC0A5E" w:rsidP="00CC0A5E">
            <w:pPr>
              <w:rPr>
                <w:rFonts w:ascii="Trebuchet MS" w:hAnsi="Trebuchet MS" w:cs="Arial"/>
                <w:bCs/>
                <w:szCs w:val="24"/>
              </w:rPr>
            </w:pPr>
            <w:r w:rsidRPr="00FC369C">
              <w:rPr>
                <w:rFonts w:ascii="Trebuchet MS" w:hAnsi="Trebuchet MS" w:cs="Arial"/>
                <w:bCs/>
                <w:szCs w:val="24"/>
              </w:rPr>
              <w:t xml:space="preserve">Excellent inter-personal skills and collaborator </w:t>
            </w:r>
          </w:p>
        </w:tc>
        <w:tc>
          <w:tcPr>
            <w:tcW w:w="1162" w:type="dxa"/>
          </w:tcPr>
          <w:p w14:paraId="1A93EFF6" w14:textId="77777777" w:rsidR="00CC0A5E" w:rsidRPr="00FC369C" w:rsidRDefault="00CC0A5E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  <w:r w:rsidRPr="00FC369C">
              <w:rPr>
                <w:rFonts w:ascii="Trebuchet MS" w:hAnsi="Trebuchet MS" w:cs="Arial"/>
                <w:bCs/>
                <w:szCs w:val="24"/>
              </w:rPr>
              <w:t></w:t>
            </w:r>
          </w:p>
        </w:tc>
        <w:tc>
          <w:tcPr>
            <w:tcW w:w="1215" w:type="dxa"/>
          </w:tcPr>
          <w:p w14:paraId="38696258" w14:textId="77777777" w:rsidR="00CC0A5E" w:rsidRPr="00FC369C" w:rsidRDefault="00CC0A5E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</w:p>
        </w:tc>
      </w:tr>
      <w:tr w:rsidR="00FC369C" w:rsidRPr="00632033" w14:paraId="3D60AEC3" w14:textId="77777777" w:rsidTr="00226940">
        <w:tc>
          <w:tcPr>
            <w:tcW w:w="7370" w:type="dxa"/>
          </w:tcPr>
          <w:p w14:paraId="071FFC6F" w14:textId="3CD252D0" w:rsidR="00FC369C" w:rsidRPr="00FC369C" w:rsidRDefault="00FC369C" w:rsidP="00CC0A5E">
            <w:pPr>
              <w:rPr>
                <w:rFonts w:ascii="Trebuchet MS" w:hAnsi="Trebuchet MS" w:cs="Arial"/>
                <w:bCs/>
                <w:szCs w:val="24"/>
              </w:rPr>
            </w:pPr>
            <w:r>
              <w:rPr>
                <w:rFonts w:ascii="Trebuchet MS" w:hAnsi="Trebuchet MS" w:cs="Arial"/>
                <w:bCs/>
                <w:szCs w:val="24"/>
              </w:rPr>
              <w:t>Excellent communication skills, both verbal and written</w:t>
            </w:r>
          </w:p>
        </w:tc>
        <w:tc>
          <w:tcPr>
            <w:tcW w:w="1162" w:type="dxa"/>
          </w:tcPr>
          <w:p w14:paraId="7123DBBA" w14:textId="0415A7D3" w:rsidR="00FC369C" w:rsidRPr="00FC369C" w:rsidRDefault="00FC369C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  <w:r w:rsidRPr="00FC369C">
              <w:rPr>
                <w:rFonts w:ascii="Trebuchet MS" w:hAnsi="Trebuchet MS" w:cs="Arial"/>
                <w:bCs/>
                <w:szCs w:val="24"/>
              </w:rPr>
              <w:t></w:t>
            </w:r>
          </w:p>
        </w:tc>
        <w:tc>
          <w:tcPr>
            <w:tcW w:w="1215" w:type="dxa"/>
          </w:tcPr>
          <w:p w14:paraId="07B171A0" w14:textId="77777777" w:rsidR="00FC369C" w:rsidRPr="00FC369C" w:rsidRDefault="00FC369C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</w:p>
        </w:tc>
      </w:tr>
      <w:tr w:rsidR="00CC0A5E" w:rsidRPr="00632033" w14:paraId="457DE428" w14:textId="77777777" w:rsidTr="00226940">
        <w:tc>
          <w:tcPr>
            <w:tcW w:w="7370" w:type="dxa"/>
          </w:tcPr>
          <w:p w14:paraId="15C6E7B1" w14:textId="31C9F041" w:rsidR="00CC0A5E" w:rsidRPr="00FC369C" w:rsidRDefault="00CC0A5E" w:rsidP="00CC0A5E">
            <w:pPr>
              <w:rPr>
                <w:rFonts w:ascii="Trebuchet MS" w:hAnsi="Trebuchet MS" w:cs="Arial"/>
                <w:bCs/>
                <w:szCs w:val="24"/>
              </w:rPr>
            </w:pPr>
            <w:r w:rsidRPr="00FC369C">
              <w:rPr>
                <w:rFonts w:ascii="Trebuchet MS" w:hAnsi="Trebuchet MS" w:cs="Arial"/>
                <w:bCs/>
                <w:szCs w:val="24"/>
              </w:rPr>
              <w:t>Resourceful, highly motivated, and able to work calmly under pressure</w:t>
            </w:r>
          </w:p>
        </w:tc>
        <w:tc>
          <w:tcPr>
            <w:tcW w:w="1162" w:type="dxa"/>
          </w:tcPr>
          <w:p w14:paraId="0AB3314C" w14:textId="72745A5B" w:rsidR="00CC0A5E" w:rsidRPr="00FC369C" w:rsidRDefault="00CC0A5E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  <w:r w:rsidRPr="00FC369C">
              <w:rPr>
                <w:rFonts w:ascii="Trebuchet MS" w:hAnsi="Trebuchet MS" w:cs="Arial"/>
                <w:bCs/>
                <w:szCs w:val="24"/>
              </w:rPr>
              <w:t></w:t>
            </w:r>
          </w:p>
        </w:tc>
        <w:tc>
          <w:tcPr>
            <w:tcW w:w="1215" w:type="dxa"/>
          </w:tcPr>
          <w:p w14:paraId="1776D960" w14:textId="77777777" w:rsidR="00CC0A5E" w:rsidRPr="00FC369C" w:rsidRDefault="00CC0A5E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</w:p>
        </w:tc>
      </w:tr>
      <w:tr w:rsidR="00CC0A5E" w:rsidRPr="00632033" w14:paraId="0912C9EC" w14:textId="77777777" w:rsidTr="00226940">
        <w:tc>
          <w:tcPr>
            <w:tcW w:w="7370" w:type="dxa"/>
          </w:tcPr>
          <w:p w14:paraId="07F223A8" w14:textId="77777777" w:rsidR="00CC0A5E" w:rsidRPr="00FC369C" w:rsidRDefault="00CC0A5E" w:rsidP="00CC0A5E">
            <w:pPr>
              <w:pStyle w:val="NoSpacing"/>
              <w:rPr>
                <w:rFonts w:ascii="Trebuchet MS" w:hAnsi="Trebuchet MS" w:cs="Arial"/>
                <w:bCs/>
                <w:szCs w:val="24"/>
              </w:rPr>
            </w:pPr>
            <w:r w:rsidRPr="00FC369C">
              <w:rPr>
                <w:rFonts w:ascii="Trebuchet MS" w:hAnsi="Trebuchet MS" w:cs="Arial"/>
                <w:bCs/>
                <w:szCs w:val="24"/>
              </w:rPr>
              <w:t xml:space="preserve">Ability to work independently and collaboratively to achieve maximum effectiveness </w:t>
            </w:r>
          </w:p>
        </w:tc>
        <w:tc>
          <w:tcPr>
            <w:tcW w:w="1162" w:type="dxa"/>
          </w:tcPr>
          <w:p w14:paraId="6F4EAAC3" w14:textId="77777777" w:rsidR="00CC0A5E" w:rsidRPr="00FC369C" w:rsidRDefault="00CC0A5E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  <w:r w:rsidRPr="00FC369C">
              <w:rPr>
                <w:rFonts w:ascii="Trebuchet MS" w:hAnsi="Trebuchet MS" w:cs="Arial"/>
                <w:bCs/>
                <w:szCs w:val="24"/>
              </w:rPr>
              <w:t></w:t>
            </w:r>
          </w:p>
        </w:tc>
        <w:tc>
          <w:tcPr>
            <w:tcW w:w="1215" w:type="dxa"/>
          </w:tcPr>
          <w:p w14:paraId="37F9E6AA" w14:textId="77777777" w:rsidR="00CC0A5E" w:rsidRPr="00FC369C" w:rsidRDefault="00CC0A5E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</w:p>
        </w:tc>
      </w:tr>
      <w:tr w:rsidR="00CC0A5E" w:rsidRPr="00632033" w14:paraId="4A993301" w14:textId="77777777" w:rsidTr="00226940">
        <w:tc>
          <w:tcPr>
            <w:tcW w:w="7370" w:type="dxa"/>
          </w:tcPr>
          <w:p w14:paraId="30D9251F" w14:textId="77777777" w:rsidR="00CC0A5E" w:rsidRPr="00FC369C" w:rsidRDefault="00CC0A5E" w:rsidP="00CC0A5E">
            <w:pPr>
              <w:pStyle w:val="NoSpacing"/>
              <w:rPr>
                <w:rFonts w:ascii="Trebuchet MS" w:hAnsi="Trebuchet MS" w:cs="Arial"/>
                <w:bCs/>
                <w:szCs w:val="24"/>
              </w:rPr>
            </w:pPr>
            <w:r w:rsidRPr="00FC369C">
              <w:rPr>
                <w:rFonts w:ascii="Trebuchet MS" w:hAnsi="Trebuchet MS" w:cs="Arial"/>
                <w:bCs/>
                <w:szCs w:val="24"/>
              </w:rPr>
              <w:t>Willingness to work flexibly including occasional unsocial hours (such as evening or weekend)</w:t>
            </w:r>
          </w:p>
        </w:tc>
        <w:tc>
          <w:tcPr>
            <w:tcW w:w="1162" w:type="dxa"/>
          </w:tcPr>
          <w:p w14:paraId="1571ED8E" w14:textId="77777777" w:rsidR="00CC0A5E" w:rsidRPr="00FC369C" w:rsidRDefault="00CC0A5E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</w:p>
        </w:tc>
        <w:tc>
          <w:tcPr>
            <w:tcW w:w="1215" w:type="dxa"/>
          </w:tcPr>
          <w:p w14:paraId="4EB32B83" w14:textId="77777777" w:rsidR="00CC0A5E" w:rsidRPr="00FC369C" w:rsidRDefault="00CC0A5E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  <w:r w:rsidRPr="00FC369C">
              <w:rPr>
                <w:rFonts w:ascii="Trebuchet MS" w:hAnsi="Trebuchet MS" w:cs="Arial"/>
                <w:bCs/>
                <w:szCs w:val="24"/>
              </w:rPr>
              <w:t></w:t>
            </w:r>
          </w:p>
        </w:tc>
      </w:tr>
      <w:tr w:rsidR="00CC0A5E" w:rsidRPr="000D432A" w14:paraId="73CBF567" w14:textId="77777777" w:rsidTr="00226940">
        <w:tc>
          <w:tcPr>
            <w:tcW w:w="7370" w:type="dxa"/>
          </w:tcPr>
          <w:p w14:paraId="72469536" w14:textId="4D66BDCF" w:rsidR="00CC0A5E" w:rsidRPr="00FC369C" w:rsidRDefault="00CC0A5E" w:rsidP="00CC0A5E">
            <w:pPr>
              <w:pStyle w:val="NoSpacing"/>
              <w:rPr>
                <w:rFonts w:ascii="Trebuchet MS" w:hAnsi="Trebuchet MS" w:cs="Arial"/>
                <w:bCs/>
                <w:szCs w:val="24"/>
              </w:rPr>
            </w:pPr>
            <w:r w:rsidRPr="00FC369C">
              <w:rPr>
                <w:rFonts w:ascii="Trebuchet MS" w:hAnsi="Trebuchet MS" w:cs="Arial"/>
                <w:bCs/>
                <w:szCs w:val="24"/>
              </w:rPr>
              <w:t xml:space="preserve">A good listener – patient, sensitive and empathetic </w:t>
            </w:r>
          </w:p>
        </w:tc>
        <w:tc>
          <w:tcPr>
            <w:tcW w:w="1162" w:type="dxa"/>
          </w:tcPr>
          <w:p w14:paraId="18D72F62" w14:textId="20537403" w:rsidR="00CC0A5E" w:rsidRPr="00FC369C" w:rsidRDefault="00B13431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  <w:r w:rsidRPr="00FC369C">
              <w:rPr>
                <w:rFonts w:ascii="Trebuchet MS" w:hAnsi="Trebuchet MS" w:cs="Arial"/>
                <w:bCs/>
                <w:szCs w:val="24"/>
              </w:rPr>
              <w:t></w:t>
            </w:r>
          </w:p>
        </w:tc>
        <w:tc>
          <w:tcPr>
            <w:tcW w:w="1215" w:type="dxa"/>
          </w:tcPr>
          <w:p w14:paraId="12417256" w14:textId="4B62974E" w:rsidR="00CC0A5E" w:rsidRPr="00FC369C" w:rsidRDefault="00CC0A5E" w:rsidP="00CC0A5E">
            <w:pPr>
              <w:pStyle w:val="NoSpacing"/>
              <w:jc w:val="center"/>
              <w:rPr>
                <w:rFonts w:ascii="Trebuchet MS" w:hAnsi="Trebuchet MS" w:cs="Arial"/>
                <w:bCs/>
                <w:szCs w:val="24"/>
              </w:rPr>
            </w:pPr>
          </w:p>
        </w:tc>
      </w:tr>
    </w:tbl>
    <w:p w14:paraId="4C3852DB" w14:textId="77777777" w:rsidR="008E31CB" w:rsidRPr="000D432A" w:rsidRDefault="008E31CB" w:rsidP="008E31CB">
      <w:pPr>
        <w:spacing w:after="200" w:line="276" w:lineRule="auto"/>
        <w:rPr>
          <w:rFonts w:ascii="Trebuchet MS" w:hAnsi="Trebuchet MS"/>
          <w:sz w:val="24"/>
          <w:szCs w:val="24"/>
        </w:rPr>
      </w:pPr>
    </w:p>
    <w:sectPr w:rsidR="008E31CB" w:rsidRPr="000D43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461AB" w14:textId="77777777" w:rsidR="00022B8C" w:rsidRDefault="00022B8C" w:rsidP="000F46A6">
      <w:pPr>
        <w:spacing w:after="0" w:line="240" w:lineRule="auto"/>
      </w:pPr>
      <w:r>
        <w:separator/>
      </w:r>
    </w:p>
  </w:endnote>
  <w:endnote w:type="continuationSeparator" w:id="0">
    <w:p w14:paraId="3BD1C1DE" w14:textId="77777777" w:rsidR="00022B8C" w:rsidRDefault="00022B8C" w:rsidP="000F4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04BB" w14:textId="77777777" w:rsidR="00A9135A" w:rsidRDefault="00A91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5906" w14:textId="77777777" w:rsidR="00A9135A" w:rsidRDefault="00A913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FEC8" w14:textId="77777777" w:rsidR="00A9135A" w:rsidRDefault="00A91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377ED" w14:textId="77777777" w:rsidR="00022B8C" w:rsidRDefault="00022B8C" w:rsidP="000F46A6">
      <w:pPr>
        <w:spacing w:after="0" w:line="240" w:lineRule="auto"/>
      </w:pPr>
      <w:r>
        <w:separator/>
      </w:r>
    </w:p>
  </w:footnote>
  <w:footnote w:type="continuationSeparator" w:id="0">
    <w:p w14:paraId="26D17C43" w14:textId="77777777" w:rsidR="00022B8C" w:rsidRDefault="00022B8C" w:rsidP="000F4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269C0" w14:textId="77777777" w:rsidR="00A9135A" w:rsidRDefault="00A91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B435" w14:textId="7BA00F92" w:rsidR="000F46A6" w:rsidRDefault="00921260">
    <w:pPr>
      <w:pStyle w:val="Header"/>
    </w:pPr>
    <w:sdt>
      <w:sdtPr>
        <w:id w:val="-957405661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03280AA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F46A6"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48D95A3" wp14:editId="153F1158">
          <wp:simplePos x="0" y="0"/>
          <wp:positionH relativeFrom="column">
            <wp:posOffset>4415525</wp:posOffset>
          </wp:positionH>
          <wp:positionV relativeFrom="paragraph">
            <wp:posOffset>-244822</wp:posOffset>
          </wp:positionV>
          <wp:extent cx="1969135" cy="835025"/>
          <wp:effectExtent l="0" t="0" r="0" b="3175"/>
          <wp:wrapTopAndBottom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ll_Us_North_logo_large_a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135" cy="835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22CD" w14:textId="77777777" w:rsidR="00A9135A" w:rsidRDefault="00A91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202E"/>
    <w:multiLevelType w:val="hybridMultilevel"/>
    <w:tmpl w:val="924262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B1CA3"/>
    <w:multiLevelType w:val="hybridMultilevel"/>
    <w:tmpl w:val="B6685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74DB8"/>
    <w:multiLevelType w:val="multilevel"/>
    <w:tmpl w:val="AD7E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32623"/>
    <w:multiLevelType w:val="hybridMultilevel"/>
    <w:tmpl w:val="6AEC7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16E0C"/>
    <w:multiLevelType w:val="multilevel"/>
    <w:tmpl w:val="FDEE5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40364D"/>
    <w:multiLevelType w:val="multilevel"/>
    <w:tmpl w:val="2364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BF4A46"/>
    <w:multiLevelType w:val="multilevel"/>
    <w:tmpl w:val="4684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CB5703"/>
    <w:multiLevelType w:val="multilevel"/>
    <w:tmpl w:val="D0F8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C81BD8"/>
    <w:multiLevelType w:val="hybridMultilevel"/>
    <w:tmpl w:val="DF3A2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1061A"/>
    <w:multiLevelType w:val="multilevel"/>
    <w:tmpl w:val="2364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05829"/>
    <w:multiLevelType w:val="hybridMultilevel"/>
    <w:tmpl w:val="22683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06B20"/>
    <w:multiLevelType w:val="hybridMultilevel"/>
    <w:tmpl w:val="FE36F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C14E9"/>
    <w:multiLevelType w:val="multilevel"/>
    <w:tmpl w:val="A0DC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651263"/>
    <w:multiLevelType w:val="multilevel"/>
    <w:tmpl w:val="236439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5A772A"/>
    <w:multiLevelType w:val="multilevel"/>
    <w:tmpl w:val="9616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54054"/>
    <w:multiLevelType w:val="hybridMultilevel"/>
    <w:tmpl w:val="417EEC84"/>
    <w:lvl w:ilvl="0" w:tplc="895C19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B0DE5"/>
    <w:multiLevelType w:val="multilevel"/>
    <w:tmpl w:val="8010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1C4AEB"/>
    <w:multiLevelType w:val="hybridMultilevel"/>
    <w:tmpl w:val="B43E3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40102"/>
    <w:multiLevelType w:val="hybridMultilevel"/>
    <w:tmpl w:val="604819A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36A0A24"/>
    <w:multiLevelType w:val="hybridMultilevel"/>
    <w:tmpl w:val="80BACD50"/>
    <w:lvl w:ilvl="0" w:tplc="762E360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E00C0"/>
    <w:multiLevelType w:val="hybridMultilevel"/>
    <w:tmpl w:val="C4AC8E8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E792DCB"/>
    <w:multiLevelType w:val="multilevel"/>
    <w:tmpl w:val="FA6C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9670F2"/>
    <w:multiLevelType w:val="multilevel"/>
    <w:tmpl w:val="6B50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B6B10"/>
    <w:multiLevelType w:val="multilevel"/>
    <w:tmpl w:val="3D38D7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876E3D"/>
    <w:multiLevelType w:val="multilevel"/>
    <w:tmpl w:val="D2FA51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CF3A82"/>
    <w:multiLevelType w:val="hybridMultilevel"/>
    <w:tmpl w:val="6E729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71ACE"/>
    <w:multiLevelType w:val="hybridMultilevel"/>
    <w:tmpl w:val="F828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47691"/>
    <w:multiLevelType w:val="multilevel"/>
    <w:tmpl w:val="BBDC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487720">
    <w:abstractNumId w:val="7"/>
  </w:num>
  <w:num w:numId="2" w16cid:durableId="804081586">
    <w:abstractNumId w:val="21"/>
  </w:num>
  <w:num w:numId="3" w16cid:durableId="1781293957">
    <w:abstractNumId w:val="6"/>
  </w:num>
  <w:num w:numId="4" w16cid:durableId="1403940852">
    <w:abstractNumId w:val="22"/>
  </w:num>
  <w:num w:numId="5" w16cid:durableId="1258712775">
    <w:abstractNumId w:val="23"/>
  </w:num>
  <w:num w:numId="6" w16cid:durableId="487524632">
    <w:abstractNumId w:val="24"/>
  </w:num>
  <w:num w:numId="7" w16cid:durableId="178813461">
    <w:abstractNumId w:val="13"/>
  </w:num>
  <w:num w:numId="8" w16cid:durableId="1367414044">
    <w:abstractNumId w:val="9"/>
  </w:num>
  <w:num w:numId="9" w16cid:durableId="2096321723">
    <w:abstractNumId w:val="5"/>
  </w:num>
  <w:num w:numId="10" w16cid:durableId="831022455">
    <w:abstractNumId w:val="12"/>
  </w:num>
  <w:num w:numId="11" w16cid:durableId="1143039255">
    <w:abstractNumId w:val="27"/>
  </w:num>
  <w:num w:numId="12" w16cid:durableId="224535574">
    <w:abstractNumId w:val="14"/>
  </w:num>
  <w:num w:numId="13" w16cid:durableId="71465611">
    <w:abstractNumId w:val="2"/>
  </w:num>
  <w:num w:numId="14" w16cid:durableId="244848955">
    <w:abstractNumId w:val="15"/>
  </w:num>
  <w:num w:numId="15" w16cid:durableId="2039506294">
    <w:abstractNumId w:val="25"/>
  </w:num>
  <w:num w:numId="16" w16cid:durableId="1601376567">
    <w:abstractNumId w:val="1"/>
  </w:num>
  <w:num w:numId="17" w16cid:durableId="1594051515">
    <w:abstractNumId w:val="19"/>
  </w:num>
  <w:num w:numId="18" w16cid:durableId="208126">
    <w:abstractNumId w:val="18"/>
  </w:num>
  <w:num w:numId="19" w16cid:durableId="2122264596">
    <w:abstractNumId w:val="20"/>
  </w:num>
  <w:num w:numId="20" w16cid:durableId="1201624084">
    <w:abstractNumId w:val="16"/>
  </w:num>
  <w:num w:numId="21" w16cid:durableId="1292203787">
    <w:abstractNumId w:val="4"/>
  </w:num>
  <w:num w:numId="22" w16cid:durableId="1467353338">
    <w:abstractNumId w:val="10"/>
  </w:num>
  <w:num w:numId="23" w16cid:durableId="489638566">
    <w:abstractNumId w:val="3"/>
  </w:num>
  <w:num w:numId="24" w16cid:durableId="319433941">
    <w:abstractNumId w:val="8"/>
  </w:num>
  <w:num w:numId="25" w16cid:durableId="8800591">
    <w:abstractNumId w:val="0"/>
  </w:num>
  <w:num w:numId="26" w16cid:durableId="766390578">
    <w:abstractNumId w:val="17"/>
  </w:num>
  <w:num w:numId="27" w16cid:durableId="1747411343">
    <w:abstractNumId w:val="11"/>
  </w:num>
  <w:num w:numId="28" w16cid:durableId="11192555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92"/>
    <w:rsid w:val="00022B8C"/>
    <w:rsid w:val="000368F3"/>
    <w:rsid w:val="00044940"/>
    <w:rsid w:val="000453F9"/>
    <w:rsid w:val="000454A9"/>
    <w:rsid w:val="00055CE0"/>
    <w:rsid w:val="000700A0"/>
    <w:rsid w:val="00076909"/>
    <w:rsid w:val="00081538"/>
    <w:rsid w:val="0008164B"/>
    <w:rsid w:val="00082947"/>
    <w:rsid w:val="00082F9A"/>
    <w:rsid w:val="000909BE"/>
    <w:rsid w:val="000B3468"/>
    <w:rsid w:val="000C46D9"/>
    <w:rsid w:val="000D1D8A"/>
    <w:rsid w:val="000D432A"/>
    <w:rsid w:val="000D4894"/>
    <w:rsid w:val="000E7223"/>
    <w:rsid w:val="000F46A6"/>
    <w:rsid w:val="000F5F90"/>
    <w:rsid w:val="00131840"/>
    <w:rsid w:val="00131EA2"/>
    <w:rsid w:val="001336A0"/>
    <w:rsid w:val="00134962"/>
    <w:rsid w:val="001728A6"/>
    <w:rsid w:val="001A6FB5"/>
    <w:rsid w:val="001B33A1"/>
    <w:rsid w:val="001F4C4E"/>
    <w:rsid w:val="00226940"/>
    <w:rsid w:val="00230938"/>
    <w:rsid w:val="002354D7"/>
    <w:rsid w:val="00292C9E"/>
    <w:rsid w:val="002A17A9"/>
    <w:rsid w:val="002C37AC"/>
    <w:rsid w:val="002E1029"/>
    <w:rsid w:val="002E5730"/>
    <w:rsid w:val="00314949"/>
    <w:rsid w:val="00327F4D"/>
    <w:rsid w:val="00386843"/>
    <w:rsid w:val="003971C2"/>
    <w:rsid w:val="003E322D"/>
    <w:rsid w:val="003E5029"/>
    <w:rsid w:val="003F45B8"/>
    <w:rsid w:val="003F58BB"/>
    <w:rsid w:val="00413ABB"/>
    <w:rsid w:val="004357AE"/>
    <w:rsid w:val="00453C08"/>
    <w:rsid w:val="004671C7"/>
    <w:rsid w:val="004B198A"/>
    <w:rsid w:val="004B45F8"/>
    <w:rsid w:val="004B6D3C"/>
    <w:rsid w:val="004F79E3"/>
    <w:rsid w:val="00521888"/>
    <w:rsid w:val="00545455"/>
    <w:rsid w:val="00550ED9"/>
    <w:rsid w:val="00560DC0"/>
    <w:rsid w:val="00567C69"/>
    <w:rsid w:val="00582CF3"/>
    <w:rsid w:val="005C5611"/>
    <w:rsid w:val="005C64EB"/>
    <w:rsid w:val="006028E9"/>
    <w:rsid w:val="00632033"/>
    <w:rsid w:val="00633C02"/>
    <w:rsid w:val="006465FC"/>
    <w:rsid w:val="0065275D"/>
    <w:rsid w:val="006B734B"/>
    <w:rsid w:val="006C02C7"/>
    <w:rsid w:val="006F35AF"/>
    <w:rsid w:val="00710F9F"/>
    <w:rsid w:val="0071138D"/>
    <w:rsid w:val="00717263"/>
    <w:rsid w:val="00717965"/>
    <w:rsid w:val="007244B7"/>
    <w:rsid w:val="007250A5"/>
    <w:rsid w:val="007260D0"/>
    <w:rsid w:val="0075504A"/>
    <w:rsid w:val="0078394A"/>
    <w:rsid w:val="007A4C06"/>
    <w:rsid w:val="007C3926"/>
    <w:rsid w:val="007C43DF"/>
    <w:rsid w:val="007E16EC"/>
    <w:rsid w:val="00821B3E"/>
    <w:rsid w:val="008250CE"/>
    <w:rsid w:val="008421A2"/>
    <w:rsid w:val="00847545"/>
    <w:rsid w:val="00863F50"/>
    <w:rsid w:val="008765E2"/>
    <w:rsid w:val="008A515D"/>
    <w:rsid w:val="008C1076"/>
    <w:rsid w:val="008E31CB"/>
    <w:rsid w:val="008F1FAA"/>
    <w:rsid w:val="008F6363"/>
    <w:rsid w:val="00921260"/>
    <w:rsid w:val="00987E09"/>
    <w:rsid w:val="009B01A6"/>
    <w:rsid w:val="009B40FC"/>
    <w:rsid w:val="009C3972"/>
    <w:rsid w:val="00A04350"/>
    <w:rsid w:val="00A04F19"/>
    <w:rsid w:val="00A13186"/>
    <w:rsid w:val="00A21FF3"/>
    <w:rsid w:val="00A2773F"/>
    <w:rsid w:val="00A3452B"/>
    <w:rsid w:val="00A6477C"/>
    <w:rsid w:val="00A724AF"/>
    <w:rsid w:val="00A84325"/>
    <w:rsid w:val="00A87D8F"/>
    <w:rsid w:val="00A9135A"/>
    <w:rsid w:val="00AA0659"/>
    <w:rsid w:val="00AB2903"/>
    <w:rsid w:val="00AC7953"/>
    <w:rsid w:val="00AD16EB"/>
    <w:rsid w:val="00AD46E5"/>
    <w:rsid w:val="00AE34EE"/>
    <w:rsid w:val="00B02D01"/>
    <w:rsid w:val="00B13431"/>
    <w:rsid w:val="00B1433F"/>
    <w:rsid w:val="00B22DFB"/>
    <w:rsid w:val="00B35A92"/>
    <w:rsid w:val="00B552BC"/>
    <w:rsid w:val="00B62E50"/>
    <w:rsid w:val="00B70B73"/>
    <w:rsid w:val="00B943FB"/>
    <w:rsid w:val="00BA6286"/>
    <w:rsid w:val="00BA6C87"/>
    <w:rsid w:val="00BA6D40"/>
    <w:rsid w:val="00BC3E96"/>
    <w:rsid w:val="00BC6395"/>
    <w:rsid w:val="00BC6E80"/>
    <w:rsid w:val="00BC702F"/>
    <w:rsid w:val="00BD260C"/>
    <w:rsid w:val="00BE0E58"/>
    <w:rsid w:val="00BE59A7"/>
    <w:rsid w:val="00BF28AC"/>
    <w:rsid w:val="00C0080F"/>
    <w:rsid w:val="00C240AB"/>
    <w:rsid w:val="00C24F11"/>
    <w:rsid w:val="00C52215"/>
    <w:rsid w:val="00C716A1"/>
    <w:rsid w:val="00C7633E"/>
    <w:rsid w:val="00C929F9"/>
    <w:rsid w:val="00C95EEB"/>
    <w:rsid w:val="00CC0A5E"/>
    <w:rsid w:val="00CD6B32"/>
    <w:rsid w:val="00CF104F"/>
    <w:rsid w:val="00CF6971"/>
    <w:rsid w:val="00D43AB7"/>
    <w:rsid w:val="00D65F48"/>
    <w:rsid w:val="00D87734"/>
    <w:rsid w:val="00D91923"/>
    <w:rsid w:val="00D9635B"/>
    <w:rsid w:val="00D97062"/>
    <w:rsid w:val="00DC20A9"/>
    <w:rsid w:val="00DD4DC5"/>
    <w:rsid w:val="00DE1475"/>
    <w:rsid w:val="00DE171F"/>
    <w:rsid w:val="00DE4051"/>
    <w:rsid w:val="00E577AD"/>
    <w:rsid w:val="00E74290"/>
    <w:rsid w:val="00ED1AAD"/>
    <w:rsid w:val="00ED2A79"/>
    <w:rsid w:val="00ED4DF7"/>
    <w:rsid w:val="00ED6151"/>
    <w:rsid w:val="00EE45B0"/>
    <w:rsid w:val="00EE7F76"/>
    <w:rsid w:val="00F337DD"/>
    <w:rsid w:val="00F62210"/>
    <w:rsid w:val="00F66339"/>
    <w:rsid w:val="00F86809"/>
    <w:rsid w:val="00F87D51"/>
    <w:rsid w:val="00FB47D6"/>
    <w:rsid w:val="00FC1F91"/>
    <w:rsid w:val="00FC369C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4EA312"/>
  <w15:chartTrackingRefBased/>
  <w15:docId w15:val="{74E1093F-220D-4C81-988E-6D4E2A44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F4C4E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13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31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1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186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0769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E5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E5730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F4C4E"/>
    <w:rPr>
      <w:rFonts w:ascii="Arial" w:eastAsia="Times New Roman" w:hAnsi="Arial" w:cs="Times New Roman"/>
      <w:b/>
      <w:sz w:val="24"/>
      <w:szCs w:val="20"/>
    </w:rPr>
  </w:style>
  <w:style w:type="paragraph" w:styleId="NoSpacing">
    <w:name w:val="No Spacing"/>
    <w:uiPriority w:val="1"/>
    <w:qFormat/>
    <w:rsid w:val="008E31CB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unhideWhenUsed/>
    <w:rsid w:val="008E31CB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4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6A6"/>
  </w:style>
  <w:style w:type="paragraph" w:styleId="Footer">
    <w:name w:val="footer"/>
    <w:basedOn w:val="Normal"/>
    <w:link w:val="FooterChar"/>
    <w:uiPriority w:val="99"/>
    <w:unhideWhenUsed/>
    <w:rsid w:val="000F4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6A6"/>
  </w:style>
  <w:style w:type="character" w:customStyle="1" w:styleId="wbzude">
    <w:name w:val="wbzude"/>
    <w:basedOn w:val="DefaultParagraphFont"/>
    <w:rsid w:val="00F337DD"/>
  </w:style>
  <w:style w:type="character" w:customStyle="1" w:styleId="ListParagraphChar">
    <w:name w:val="List Paragraph Char"/>
    <w:link w:val="ListParagraph"/>
    <w:uiPriority w:val="34"/>
    <w:locked/>
    <w:rsid w:val="00ED6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18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8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5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4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3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6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5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9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7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0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17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5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9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6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0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2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6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3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9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85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5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1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2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6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8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5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5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6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8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9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6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7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7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92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6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5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1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52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5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9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9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6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42CB8-027E-4839-B8DD-0BFD6868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Dymyd</dc:creator>
  <cp:keywords/>
  <dc:description/>
  <cp:lastModifiedBy>Phill Capewell</cp:lastModifiedBy>
  <cp:revision>16</cp:revision>
  <cp:lastPrinted>2022-04-11T11:12:00Z</cp:lastPrinted>
  <dcterms:created xsi:type="dcterms:W3CDTF">2022-04-07T11:50:00Z</dcterms:created>
  <dcterms:modified xsi:type="dcterms:W3CDTF">2022-05-19T16:59:00Z</dcterms:modified>
</cp:coreProperties>
</file>