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76BC" w14:textId="2632260A" w:rsidR="00570F27" w:rsidRDefault="00570F27">
      <w:pPr>
        <w:rPr>
          <w:rFonts w:cs="Arial"/>
          <w:color w:val="202124"/>
          <w:sz w:val="21"/>
          <w:szCs w:val="21"/>
          <w:shd w:val="clear" w:color="auto" w:fill="FFFFFF"/>
        </w:rPr>
      </w:pPr>
      <w:r>
        <w:rPr>
          <w:rFonts w:cs="Arial"/>
          <w:color w:val="202124"/>
          <w:sz w:val="21"/>
          <w:szCs w:val="21"/>
          <w:shd w:val="clear" w:color="auto" w:fill="FFFFFF"/>
        </w:rPr>
        <w:t>REGISTERED MANAGER – NEW PROSPECTS ASSOCIATION</w:t>
      </w:r>
    </w:p>
    <w:p w14:paraId="677748DB" w14:textId="071BE43E" w:rsidR="00570F27" w:rsidRDefault="00570F27">
      <w:pPr>
        <w:rPr>
          <w:rFonts w:cs="Arial"/>
          <w:color w:val="202124"/>
          <w:sz w:val="21"/>
          <w:szCs w:val="21"/>
          <w:shd w:val="clear" w:color="auto" w:fill="FFFFFF"/>
        </w:rPr>
      </w:pPr>
      <w:r>
        <w:rPr>
          <w:rFonts w:cs="Arial"/>
          <w:color w:val="202124"/>
          <w:sz w:val="21"/>
          <w:szCs w:val="21"/>
          <w:shd w:val="clear" w:color="auto" w:fill="FFFFFF"/>
        </w:rPr>
        <w:t xml:space="preserve">New Prospects’ services deliver personalised </w:t>
      </w:r>
      <w:proofErr w:type="gramStart"/>
      <w:r>
        <w:rPr>
          <w:rFonts w:cs="Arial"/>
          <w:color w:val="202124"/>
          <w:sz w:val="21"/>
          <w:szCs w:val="21"/>
          <w:shd w:val="clear" w:color="auto" w:fill="FFFFFF"/>
        </w:rPr>
        <w:t>outcome based</w:t>
      </w:r>
      <w:proofErr w:type="gramEnd"/>
      <w:r>
        <w:rPr>
          <w:rFonts w:cs="Arial"/>
          <w:color w:val="202124"/>
          <w:sz w:val="21"/>
          <w:szCs w:val="21"/>
          <w:shd w:val="clear" w:color="auto" w:fill="FFFFFF"/>
        </w:rPr>
        <w:t xml:space="preserve"> support to enable individuals with a learning disability to live safely, happily and successfully in the community.</w:t>
      </w:r>
    </w:p>
    <w:p w14:paraId="18B5711F" w14:textId="1AA6AA18" w:rsidR="00F9010D" w:rsidRDefault="00F9010D">
      <w:pPr>
        <w:rPr>
          <w:rFonts w:cs="Arial"/>
          <w:color w:val="202124"/>
          <w:sz w:val="21"/>
          <w:szCs w:val="21"/>
          <w:shd w:val="clear" w:color="auto" w:fill="FFFFFF"/>
        </w:rPr>
      </w:pPr>
      <w:r>
        <w:rPr>
          <w:rFonts w:cs="Arial"/>
          <w:color w:val="202124"/>
          <w:sz w:val="21"/>
          <w:szCs w:val="21"/>
          <w:shd w:val="clear" w:color="auto" w:fill="FFFFFF"/>
        </w:rPr>
        <w:t xml:space="preserve">The registered manager is responsible for overseeing a range of services which support adults with a learning disability, physical disability and/or autism. You must be a dynamic, </w:t>
      </w:r>
      <w:r w:rsidR="001F1F4A">
        <w:rPr>
          <w:rFonts w:cs="Arial"/>
          <w:color w:val="202124"/>
          <w:sz w:val="21"/>
          <w:szCs w:val="21"/>
          <w:shd w:val="clear" w:color="auto" w:fill="FFFFFF"/>
        </w:rPr>
        <w:t>passionate, talented</w:t>
      </w:r>
      <w:r>
        <w:rPr>
          <w:rFonts w:cs="Arial"/>
          <w:color w:val="202124"/>
          <w:sz w:val="21"/>
          <w:szCs w:val="21"/>
          <w:shd w:val="clear" w:color="auto" w:fill="FFFFFF"/>
        </w:rPr>
        <w:t xml:space="preserve"> manager with proven experience of successfully managing a</w:t>
      </w:r>
      <w:r w:rsidR="00B77567">
        <w:rPr>
          <w:rFonts w:cs="Arial"/>
          <w:color w:val="202124"/>
          <w:sz w:val="21"/>
          <w:szCs w:val="21"/>
          <w:shd w:val="clear" w:color="auto" w:fill="FFFFFF"/>
        </w:rPr>
        <w:t xml:space="preserve"> range of types of service to include Independent Supported Living</w:t>
      </w:r>
      <w:r w:rsidR="00570F27">
        <w:rPr>
          <w:rFonts w:cs="Arial"/>
          <w:color w:val="202124"/>
          <w:sz w:val="21"/>
          <w:szCs w:val="21"/>
          <w:shd w:val="clear" w:color="auto" w:fill="FFFFFF"/>
        </w:rPr>
        <w:t xml:space="preserve"> and</w:t>
      </w:r>
      <w:r w:rsidR="00B77567">
        <w:rPr>
          <w:rFonts w:cs="Arial"/>
          <w:color w:val="202124"/>
          <w:sz w:val="21"/>
          <w:szCs w:val="21"/>
          <w:shd w:val="clear" w:color="auto" w:fill="FFFFFF"/>
        </w:rPr>
        <w:t xml:space="preserve"> Outreach Support</w:t>
      </w:r>
      <w:r w:rsidR="00570F27">
        <w:rPr>
          <w:rFonts w:cs="Arial"/>
          <w:color w:val="202124"/>
          <w:sz w:val="21"/>
          <w:szCs w:val="21"/>
          <w:shd w:val="clear" w:color="auto" w:fill="FFFFFF"/>
        </w:rPr>
        <w:t>.</w:t>
      </w:r>
    </w:p>
    <w:p w14:paraId="676B4CD7" w14:textId="2D4D47FD" w:rsidR="00B77567" w:rsidRDefault="00B77567">
      <w:pPr>
        <w:rPr>
          <w:rFonts w:cs="Arial"/>
          <w:color w:val="202124"/>
          <w:sz w:val="21"/>
          <w:szCs w:val="21"/>
          <w:shd w:val="clear" w:color="auto" w:fill="FFFFFF"/>
        </w:rPr>
      </w:pPr>
      <w:r w:rsidRPr="00E35048">
        <w:rPr>
          <w:rFonts w:cs="Arial"/>
          <w:color w:val="202124"/>
          <w:sz w:val="21"/>
          <w:szCs w:val="21"/>
          <w:shd w:val="clear" w:color="auto" w:fill="FFFFFF"/>
        </w:rPr>
        <w:t xml:space="preserve">You will directly manage and supervise </w:t>
      </w:r>
      <w:r w:rsidR="00570F27" w:rsidRPr="00E35048">
        <w:rPr>
          <w:rFonts w:cs="Arial"/>
          <w:color w:val="202124"/>
          <w:sz w:val="21"/>
          <w:szCs w:val="21"/>
          <w:shd w:val="clear" w:color="auto" w:fill="FFFFFF"/>
        </w:rPr>
        <w:t xml:space="preserve">a team of </w:t>
      </w:r>
      <w:r w:rsidRPr="00E35048">
        <w:rPr>
          <w:rFonts w:cs="Arial"/>
          <w:color w:val="202124"/>
          <w:sz w:val="21"/>
          <w:szCs w:val="21"/>
          <w:shd w:val="clear" w:color="auto" w:fill="FFFFFF"/>
        </w:rPr>
        <w:t>four Service Managers.</w:t>
      </w:r>
      <w:r w:rsidR="00570F27">
        <w:rPr>
          <w:rFonts w:cs="Arial"/>
          <w:color w:val="202124"/>
          <w:sz w:val="21"/>
          <w:szCs w:val="21"/>
          <w:shd w:val="clear" w:color="auto" w:fill="FFFFFF"/>
        </w:rPr>
        <w:t xml:space="preserve">  You will be part of the strategic leadership team and contribute to the development and improvement of services</w:t>
      </w:r>
      <w:r w:rsidR="001F1F4A">
        <w:rPr>
          <w:rFonts w:cs="Arial"/>
          <w:color w:val="202124"/>
          <w:sz w:val="21"/>
          <w:szCs w:val="21"/>
          <w:shd w:val="clear" w:color="auto" w:fill="FFFFFF"/>
        </w:rPr>
        <w:t xml:space="preserve"> and the success of the organisation</w:t>
      </w:r>
      <w:r w:rsidR="00570F27">
        <w:rPr>
          <w:rFonts w:cs="Arial"/>
          <w:color w:val="202124"/>
          <w:sz w:val="21"/>
          <w:szCs w:val="21"/>
          <w:shd w:val="clear" w:color="auto" w:fill="FFFFFF"/>
        </w:rPr>
        <w:t>.</w:t>
      </w:r>
    </w:p>
    <w:p w14:paraId="2FFCF875" w14:textId="3AA12576" w:rsidR="00F9010D" w:rsidRDefault="00F9010D">
      <w:pPr>
        <w:rPr>
          <w:rFonts w:cs="Arial"/>
          <w:color w:val="202124"/>
          <w:sz w:val="21"/>
          <w:szCs w:val="21"/>
          <w:shd w:val="clear" w:color="auto" w:fill="FFFFFF"/>
        </w:rPr>
      </w:pPr>
      <w:r>
        <w:rPr>
          <w:rFonts w:cs="Arial"/>
          <w:color w:val="202124"/>
          <w:sz w:val="21"/>
          <w:szCs w:val="21"/>
          <w:shd w:val="clear" w:color="auto" w:fill="FFFFFF"/>
        </w:rPr>
        <w:t xml:space="preserve">You will be </w:t>
      </w:r>
      <w:r w:rsidR="00DF6953">
        <w:rPr>
          <w:rFonts w:cs="Arial"/>
          <w:color w:val="202124"/>
          <w:sz w:val="21"/>
          <w:szCs w:val="21"/>
          <w:shd w:val="clear" w:color="auto" w:fill="FFFFFF"/>
        </w:rPr>
        <w:t xml:space="preserve">able to demonstrate significant learning disabilities experience and a proven track record with CQC. </w:t>
      </w:r>
    </w:p>
    <w:p w14:paraId="296EEBCE" w14:textId="72425AE5" w:rsidR="00060483" w:rsidRDefault="00060483" w:rsidP="00060483">
      <w:pPr>
        <w:rPr>
          <w:rStyle w:val="wbzude"/>
          <w:rFonts w:cs="Arial"/>
          <w:color w:val="202124"/>
          <w:sz w:val="21"/>
          <w:szCs w:val="21"/>
          <w:shd w:val="clear" w:color="auto" w:fill="FFFFFF"/>
        </w:rPr>
      </w:pPr>
      <w:r w:rsidRPr="00060483">
        <w:rPr>
          <w:rStyle w:val="wbzude"/>
          <w:rFonts w:cs="Arial"/>
          <w:b/>
          <w:bCs/>
          <w:color w:val="202124"/>
          <w:sz w:val="21"/>
          <w:szCs w:val="21"/>
          <w:shd w:val="clear" w:color="auto" w:fill="FFFFFF"/>
        </w:rPr>
        <w:t>Registered Manager Requirements</w:t>
      </w:r>
      <w:r w:rsidRPr="00F9010D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>: Professional Qualification/NVQ Level 5</w:t>
      </w:r>
      <w:r w:rsidR="001F1F4A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 and</w:t>
      </w:r>
      <w:r w:rsidRPr="00F9010D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a </w:t>
      </w:r>
      <w:r w:rsidRPr="00F9010D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>minimum of f</w:t>
      </w:r>
      <w:r>
        <w:rPr>
          <w:rStyle w:val="wbzude"/>
          <w:rFonts w:cs="Arial"/>
          <w:color w:val="202124"/>
          <w:sz w:val="21"/>
          <w:szCs w:val="21"/>
          <w:shd w:val="clear" w:color="auto" w:fill="FFFFFF"/>
        </w:rPr>
        <w:t>ive</w:t>
      </w:r>
      <w:r w:rsidRPr="00F9010D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 years’ </w:t>
      </w:r>
      <w:r w:rsidR="00570F27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management </w:t>
      </w:r>
      <w:r w:rsidRPr="00F9010D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experience within the learning disability or mental health sector. </w:t>
      </w:r>
    </w:p>
    <w:p w14:paraId="6B9FCF84" w14:textId="06D82683" w:rsidR="00060483" w:rsidRDefault="001F1F4A" w:rsidP="00060483">
      <w:pPr>
        <w:rPr>
          <w:rStyle w:val="wbzude"/>
          <w:rFonts w:cs="Arial"/>
          <w:color w:val="202124"/>
          <w:sz w:val="21"/>
          <w:szCs w:val="21"/>
          <w:shd w:val="clear" w:color="auto" w:fill="FFFFFF"/>
        </w:rPr>
      </w:pPr>
      <w:r w:rsidRPr="001F1F4A">
        <w:rPr>
          <w:rStyle w:val="wbzude"/>
          <w:rFonts w:cs="Arial"/>
          <w:b/>
          <w:bCs/>
          <w:color w:val="202124"/>
          <w:sz w:val="21"/>
          <w:szCs w:val="21"/>
          <w:shd w:val="clear" w:color="auto" w:fill="FFFFFF"/>
        </w:rPr>
        <w:t>Rewards:</w:t>
      </w:r>
      <w:r>
        <w:rPr>
          <w:rStyle w:val="wbzude"/>
          <w:rFonts w:cs="Arial"/>
          <w:b/>
          <w:bCs/>
          <w:color w:val="202124"/>
          <w:sz w:val="21"/>
          <w:szCs w:val="21"/>
          <w:shd w:val="clear" w:color="auto" w:fill="FFFFFF"/>
        </w:rPr>
        <w:t xml:space="preserve">  </w:t>
      </w:r>
      <w:r w:rsidR="00060483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>Competitive salary – to be discussed at interview.  Holiday allowance</w:t>
      </w:r>
      <w:r w:rsidR="00AC345B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 xml:space="preserve"> 23 days plus bank holidays rising to 28 days.  Pension scheme and sickness scheme. </w:t>
      </w:r>
    </w:p>
    <w:p w14:paraId="4A8FE0B4" w14:textId="59746A36" w:rsidR="00E35048" w:rsidRDefault="00E35048" w:rsidP="00060483">
      <w:pPr>
        <w:rPr>
          <w:rStyle w:val="wbzude"/>
          <w:rFonts w:cs="Arial"/>
          <w:color w:val="202124"/>
          <w:sz w:val="21"/>
          <w:szCs w:val="21"/>
          <w:shd w:val="clear" w:color="auto" w:fill="FFFFFF"/>
        </w:rPr>
      </w:pPr>
      <w:r w:rsidRPr="00F42677">
        <w:rPr>
          <w:rStyle w:val="wbzude"/>
          <w:rFonts w:cs="Arial"/>
          <w:color w:val="202124"/>
          <w:sz w:val="21"/>
          <w:szCs w:val="21"/>
          <w:shd w:val="clear" w:color="auto" w:fill="FFFFFF"/>
        </w:rPr>
        <w:t>Come and be part of an ‘Outstanding’ organisation rated by CQC where you can make a difference and help shape our future.</w:t>
      </w:r>
    </w:p>
    <w:p w14:paraId="5326F0B7" w14:textId="17ED75F3" w:rsidR="00060483" w:rsidRDefault="00060483">
      <w:pPr>
        <w:rPr>
          <w:rFonts w:cs="Arial"/>
          <w:color w:val="202124"/>
          <w:sz w:val="21"/>
          <w:szCs w:val="21"/>
          <w:shd w:val="clear" w:color="auto" w:fill="FFFFFF"/>
        </w:rPr>
      </w:pPr>
    </w:p>
    <w:p w14:paraId="0BD29A1C" w14:textId="77777777" w:rsidR="00060483" w:rsidRDefault="00060483">
      <w:pPr>
        <w:rPr>
          <w:rFonts w:cs="Arial"/>
          <w:color w:val="202124"/>
          <w:sz w:val="21"/>
          <w:szCs w:val="21"/>
          <w:shd w:val="clear" w:color="auto" w:fill="FFFFFF"/>
        </w:rPr>
      </w:pPr>
    </w:p>
    <w:p w14:paraId="3313B0B2" w14:textId="156E59A9" w:rsidR="00DF6953" w:rsidRDefault="00DF6953">
      <w:pPr>
        <w:rPr>
          <w:rStyle w:val="wbzude"/>
          <w:rFonts w:cs="Arial"/>
          <w:color w:val="202124"/>
          <w:sz w:val="21"/>
          <w:szCs w:val="21"/>
          <w:shd w:val="clear" w:color="auto" w:fill="FFFFFF"/>
        </w:rPr>
      </w:pPr>
    </w:p>
    <w:sectPr w:rsidR="00DF6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329A"/>
    <w:multiLevelType w:val="hybridMultilevel"/>
    <w:tmpl w:val="D964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53"/>
    <w:rsid w:val="00060483"/>
    <w:rsid w:val="001F1F4A"/>
    <w:rsid w:val="00495D84"/>
    <w:rsid w:val="00570F27"/>
    <w:rsid w:val="00AC345B"/>
    <w:rsid w:val="00B77567"/>
    <w:rsid w:val="00DF6953"/>
    <w:rsid w:val="00E35048"/>
    <w:rsid w:val="00F42677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0ABE"/>
  <w15:chartTrackingRefBased/>
  <w15:docId w15:val="{DDE88A16-CFD8-40D7-A559-B6272EC3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DF6953"/>
  </w:style>
  <w:style w:type="character" w:customStyle="1" w:styleId="uimktc">
    <w:name w:val="uimktc"/>
    <w:basedOn w:val="DefaultParagraphFont"/>
    <w:rsid w:val="00DF6953"/>
  </w:style>
  <w:style w:type="paragraph" w:styleId="ListParagraph">
    <w:name w:val="List Paragraph"/>
    <w:basedOn w:val="Normal"/>
    <w:uiPriority w:val="34"/>
    <w:qFormat/>
    <w:rsid w:val="00F9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90C4-1A2D-41C0-99A5-22B4E357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Vick</dc:creator>
  <cp:keywords/>
  <dc:description/>
  <cp:lastModifiedBy>Mandy Postle</cp:lastModifiedBy>
  <cp:revision>2</cp:revision>
  <dcterms:created xsi:type="dcterms:W3CDTF">2021-10-13T17:07:00Z</dcterms:created>
  <dcterms:modified xsi:type="dcterms:W3CDTF">2021-10-13T17:07:00Z</dcterms:modified>
</cp:coreProperties>
</file>