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CBF9" w14:textId="628A5930" w:rsidR="005F43EA" w:rsidRDefault="005F43EA" w:rsidP="005F43EA">
      <w:pPr>
        <w:ind w:left="2880" w:hanging="2880"/>
      </w:pPr>
      <w:r>
        <w:rPr>
          <w:noProof/>
        </w:rPr>
        <w:drawing>
          <wp:inline distT="0" distB="0" distL="0" distR="0" wp14:anchorId="5C0112B4" wp14:editId="303763E6">
            <wp:extent cx="15335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tab/>
      </w:r>
      <w:r>
        <w:tab/>
      </w:r>
      <w:r>
        <w:tab/>
      </w:r>
      <w:r>
        <w:tab/>
      </w:r>
      <w:r>
        <w:tab/>
      </w:r>
      <w:r>
        <w:tab/>
      </w:r>
      <w:r>
        <w:rPr>
          <w:noProof/>
        </w:rPr>
        <w:drawing>
          <wp:inline distT="0" distB="0" distL="0" distR="0" wp14:anchorId="1234CE35" wp14:editId="0ED77B55">
            <wp:extent cx="1394460" cy="136354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2718" cy="1400950"/>
                    </a:xfrm>
                    <a:prstGeom prst="rect">
                      <a:avLst/>
                    </a:prstGeom>
                    <a:noFill/>
                    <a:ln>
                      <a:noFill/>
                    </a:ln>
                  </pic:spPr>
                </pic:pic>
              </a:graphicData>
            </a:graphic>
          </wp:inline>
        </w:drawing>
      </w:r>
    </w:p>
    <w:p w14:paraId="0200B5E8" w14:textId="6BD4899D" w:rsidR="005F43EA" w:rsidRDefault="005F43EA" w:rsidP="005F43EA">
      <w:pPr>
        <w:ind w:left="2880" w:hanging="2880"/>
        <w:jc w:val="center"/>
      </w:pPr>
      <w:r>
        <w:rPr>
          <w:b/>
          <w:noProof/>
          <w:color w:val="336600"/>
          <w:sz w:val="24"/>
          <w:szCs w:val="24"/>
        </w:rPr>
        <w:drawing>
          <wp:inline distT="114300" distB="114300" distL="114300" distR="114300" wp14:anchorId="53B02EB7" wp14:editId="28FD04DD">
            <wp:extent cx="4616450" cy="22923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617127" cy="2292686"/>
                    </a:xfrm>
                    <a:prstGeom prst="rect">
                      <a:avLst/>
                    </a:prstGeom>
                    <a:ln/>
                  </pic:spPr>
                </pic:pic>
              </a:graphicData>
            </a:graphic>
          </wp:inline>
        </w:drawing>
      </w:r>
    </w:p>
    <w:p w14:paraId="550DF48C" w14:textId="79AD897C" w:rsidR="00B57858" w:rsidRPr="005F43EA" w:rsidRDefault="00B57858" w:rsidP="005F43EA">
      <w:pPr>
        <w:jc w:val="center"/>
        <w:rPr>
          <w:rFonts w:cstheme="minorHAnsi"/>
          <w:sz w:val="28"/>
          <w:szCs w:val="28"/>
        </w:rPr>
      </w:pPr>
      <w:r w:rsidRPr="005F43EA">
        <w:rPr>
          <w:rFonts w:cstheme="minorHAnsi"/>
          <w:b/>
          <w:bCs/>
          <w:sz w:val="28"/>
          <w:szCs w:val="28"/>
        </w:rPr>
        <w:t xml:space="preserve">Role description: </w:t>
      </w:r>
      <w:r w:rsidR="008C53F9" w:rsidRPr="005F43EA">
        <w:rPr>
          <w:rFonts w:cstheme="minorHAnsi"/>
          <w:b/>
          <w:bCs/>
          <w:sz w:val="28"/>
          <w:szCs w:val="28"/>
        </w:rPr>
        <w:t>Finance and Admin Manager</w:t>
      </w:r>
      <w:r w:rsidRPr="005F43EA">
        <w:rPr>
          <w:rFonts w:cstheme="minorHAnsi"/>
          <w:b/>
          <w:bCs/>
          <w:sz w:val="28"/>
          <w:szCs w:val="28"/>
        </w:rPr>
        <w:t xml:space="preserve"> at The Bank</w:t>
      </w:r>
    </w:p>
    <w:p w14:paraId="0C2FDF23" w14:textId="1DDDFD87" w:rsidR="005F43EA" w:rsidRDefault="005F43EA" w:rsidP="005F43EA">
      <w:pPr>
        <w:rPr>
          <w:sz w:val="24"/>
          <w:szCs w:val="24"/>
        </w:rPr>
      </w:pPr>
      <w:proofErr w:type="spellStart"/>
      <w:r w:rsidRPr="00D71BD0">
        <w:rPr>
          <w:rFonts w:cstheme="minorHAnsi"/>
          <w:sz w:val="24"/>
          <w:szCs w:val="24"/>
        </w:rPr>
        <w:t>Chopwell</w:t>
      </w:r>
      <w:proofErr w:type="spellEnd"/>
      <w:r w:rsidRPr="00D71BD0">
        <w:rPr>
          <w:rFonts w:cstheme="minorHAnsi"/>
          <w:sz w:val="24"/>
          <w:szCs w:val="24"/>
        </w:rPr>
        <w:t xml:space="preserve"> Regeneration Group </w:t>
      </w:r>
      <w:r>
        <w:rPr>
          <w:rFonts w:cstheme="minorHAnsi"/>
          <w:sz w:val="24"/>
          <w:szCs w:val="24"/>
        </w:rPr>
        <w:t>is</w:t>
      </w:r>
      <w:r w:rsidRPr="00D71BD0">
        <w:rPr>
          <w:rFonts w:cstheme="minorHAnsi"/>
          <w:sz w:val="24"/>
          <w:szCs w:val="24"/>
        </w:rPr>
        <w:t xml:space="preserve"> looking to appoint a friendly, well-organised and proactive </w:t>
      </w:r>
      <w:r>
        <w:rPr>
          <w:rFonts w:cstheme="minorHAnsi"/>
          <w:sz w:val="24"/>
          <w:szCs w:val="24"/>
        </w:rPr>
        <w:t>Finance &amp; Admin Manager</w:t>
      </w:r>
      <w:r w:rsidRPr="00D71BD0">
        <w:rPr>
          <w:rFonts w:cstheme="minorHAnsi"/>
          <w:sz w:val="24"/>
          <w:szCs w:val="24"/>
        </w:rPr>
        <w:t xml:space="preserve"> at The Bank in </w:t>
      </w:r>
      <w:proofErr w:type="spellStart"/>
      <w:r w:rsidRPr="00D71BD0">
        <w:rPr>
          <w:rFonts w:cstheme="minorHAnsi"/>
          <w:sz w:val="24"/>
          <w:szCs w:val="24"/>
        </w:rPr>
        <w:t>Chopwell</w:t>
      </w:r>
      <w:proofErr w:type="spellEnd"/>
      <w:r w:rsidRPr="00D71BD0">
        <w:rPr>
          <w:rFonts w:cstheme="minorHAnsi"/>
          <w:sz w:val="24"/>
          <w:szCs w:val="24"/>
        </w:rPr>
        <w:t>.</w:t>
      </w:r>
      <w:r>
        <w:rPr>
          <w:rFonts w:cstheme="minorHAnsi"/>
          <w:sz w:val="24"/>
          <w:szCs w:val="24"/>
        </w:rPr>
        <w:t xml:space="preserve"> </w:t>
      </w:r>
      <w:r>
        <w:rPr>
          <w:sz w:val="24"/>
          <w:szCs w:val="24"/>
        </w:rPr>
        <w:t>This is an exciting new role. You will be part of a small, friendly and driven team of 4 people who want to make a positive difference to people’s lives in our village.</w:t>
      </w:r>
    </w:p>
    <w:p w14:paraId="764E7AA7" w14:textId="77777777" w:rsidR="005F43EA" w:rsidRDefault="005F43EA" w:rsidP="005F43EA">
      <w:pPr>
        <w:spacing w:after="0"/>
        <w:rPr>
          <w:b/>
          <w:sz w:val="24"/>
          <w:szCs w:val="24"/>
        </w:rPr>
      </w:pPr>
      <w:r>
        <w:rPr>
          <w:b/>
          <w:sz w:val="24"/>
          <w:szCs w:val="24"/>
        </w:rPr>
        <w:t>What is The Bank?</w:t>
      </w:r>
    </w:p>
    <w:p w14:paraId="3BC45DF7" w14:textId="77777777" w:rsidR="005F43EA" w:rsidRPr="00D71BD0" w:rsidRDefault="005F43EA" w:rsidP="005F43EA">
      <w:pPr>
        <w:spacing w:after="0"/>
        <w:rPr>
          <w:b/>
          <w:sz w:val="24"/>
          <w:szCs w:val="24"/>
        </w:rPr>
      </w:pPr>
      <w:r>
        <w:rPr>
          <w:rFonts w:ascii="Calibri" w:eastAsia="Calibri" w:hAnsi="Calibri" w:cs="Calibri"/>
          <w:sz w:val="24"/>
          <w:szCs w:val="24"/>
        </w:rPr>
        <w:t xml:space="preserve">The Bank is </w:t>
      </w:r>
      <w:r>
        <w:rPr>
          <w:sz w:val="24"/>
          <w:szCs w:val="24"/>
        </w:rPr>
        <w:t>a</w:t>
      </w:r>
      <w:r>
        <w:rPr>
          <w:rFonts w:ascii="Calibri" w:eastAsia="Calibri" w:hAnsi="Calibri" w:cs="Calibri"/>
          <w:sz w:val="24"/>
          <w:szCs w:val="24"/>
        </w:rPr>
        <w:t xml:space="preserve"> new </w:t>
      </w:r>
      <w:r w:rsidRPr="00C81425">
        <w:rPr>
          <w:sz w:val="24"/>
          <w:szCs w:val="24"/>
        </w:rPr>
        <w:t>social enterprise space</w:t>
      </w:r>
      <w:r>
        <w:rPr>
          <w:rFonts w:ascii="Calibri" w:eastAsia="Calibri" w:hAnsi="Calibri" w:cs="Calibri"/>
          <w:sz w:val="24"/>
          <w:szCs w:val="24"/>
        </w:rPr>
        <w:t xml:space="preserve"> in the heart of </w:t>
      </w:r>
      <w:proofErr w:type="spellStart"/>
      <w:r>
        <w:rPr>
          <w:rFonts w:ascii="Calibri" w:eastAsia="Calibri" w:hAnsi="Calibri" w:cs="Calibri"/>
          <w:sz w:val="24"/>
          <w:szCs w:val="24"/>
        </w:rPr>
        <w:t>Chopwell</w:t>
      </w:r>
      <w:proofErr w:type="spellEnd"/>
      <w:r>
        <w:rPr>
          <w:sz w:val="24"/>
          <w:szCs w:val="24"/>
        </w:rPr>
        <w:t xml:space="preserve">, </w:t>
      </w:r>
      <w:r>
        <w:rPr>
          <w:rFonts w:ascii="Calibri" w:eastAsia="Calibri" w:hAnsi="Calibri" w:cs="Calibri"/>
          <w:sz w:val="24"/>
          <w:szCs w:val="24"/>
        </w:rPr>
        <w:t>opening in October 2021.</w:t>
      </w:r>
      <w:r>
        <w:rPr>
          <w:sz w:val="24"/>
          <w:szCs w:val="24"/>
        </w:rPr>
        <w:t xml:space="preserve"> It will </w:t>
      </w:r>
      <w:r>
        <w:rPr>
          <w:sz w:val="24"/>
          <w:szCs w:val="24"/>
          <w:highlight w:val="white"/>
        </w:rPr>
        <w:t xml:space="preserve">provide a welcoming space for our community to meet, eat, take part in activities and learn new skills. It will combine a range of services including a cafe, evolving training programmes, social events, and spaces for local businesses to start up and grow.  </w:t>
      </w:r>
    </w:p>
    <w:p w14:paraId="7755ABF6" w14:textId="77777777" w:rsidR="005F43EA" w:rsidRDefault="005F43EA" w:rsidP="005F43EA">
      <w:pPr>
        <w:rPr>
          <w:rFonts w:ascii="Calibri" w:eastAsia="Calibri" w:hAnsi="Calibri" w:cs="Calibri"/>
          <w:sz w:val="24"/>
          <w:szCs w:val="24"/>
        </w:rPr>
      </w:pPr>
      <w:r>
        <w:rPr>
          <w:rFonts w:ascii="Calibri" w:eastAsia="Calibri" w:hAnsi="Calibri" w:cs="Calibri"/>
          <w:sz w:val="24"/>
          <w:szCs w:val="24"/>
        </w:rPr>
        <w:t xml:space="preserve">More information about The Bank is available at </w:t>
      </w:r>
      <w:hyperlink r:id="rId8" w:history="1">
        <w:r w:rsidRPr="0008318C">
          <w:rPr>
            <w:rStyle w:val="Hyperlink"/>
            <w:rFonts w:ascii="Calibri" w:eastAsia="Calibri" w:hAnsi="Calibri" w:cs="Calibri"/>
            <w:sz w:val="24"/>
            <w:szCs w:val="24"/>
          </w:rPr>
          <w:t>www.chopwell.org/the-bank</w:t>
        </w:r>
      </w:hyperlink>
      <w:r>
        <w:rPr>
          <w:rFonts w:ascii="Calibri" w:eastAsia="Calibri" w:hAnsi="Calibri" w:cs="Calibri"/>
          <w:sz w:val="24"/>
          <w:szCs w:val="24"/>
        </w:rPr>
        <w:t xml:space="preserve"> and on The Bank, </w:t>
      </w:r>
      <w:proofErr w:type="spellStart"/>
      <w:r>
        <w:rPr>
          <w:rFonts w:ascii="Calibri" w:eastAsia="Calibri" w:hAnsi="Calibri" w:cs="Calibri"/>
          <w:sz w:val="24"/>
          <w:szCs w:val="24"/>
        </w:rPr>
        <w:t>Chopwell’s</w:t>
      </w:r>
      <w:proofErr w:type="spellEnd"/>
      <w:r>
        <w:rPr>
          <w:rFonts w:ascii="Calibri" w:eastAsia="Calibri" w:hAnsi="Calibri" w:cs="Calibri"/>
          <w:sz w:val="24"/>
          <w:szCs w:val="24"/>
        </w:rPr>
        <w:t xml:space="preserve"> </w:t>
      </w:r>
      <w:r>
        <w:rPr>
          <w:sz w:val="24"/>
          <w:szCs w:val="24"/>
        </w:rPr>
        <w:t>F</w:t>
      </w:r>
      <w:r>
        <w:rPr>
          <w:rFonts w:ascii="Calibri" w:eastAsia="Calibri" w:hAnsi="Calibri" w:cs="Calibri"/>
          <w:sz w:val="24"/>
          <w:szCs w:val="24"/>
        </w:rPr>
        <w:t>acebook page.</w:t>
      </w:r>
    </w:p>
    <w:p w14:paraId="2CB2F767" w14:textId="77777777" w:rsidR="005F43EA" w:rsidRDefault="005F43EA" w:rsidP="005F43EA">
      <w:pPr>
        <w:spacing w:after="0"/>
        <w:rPr>
          <w:b/>
          <w:sz w:val="24"/>
          <w:szCs w:val="24"/>
        </w:rPr>
      </w:pPr>
      <w:r>
        <w:rPr>
          <w:b/>
          <w:sz w:val="24"/>
          <w:szCs w:val="24"/>
        </w:rPr>
        <w:t xml:space="preserve">Who is </w:t>
      </w:r>
      <w:proofErr w:type="spellStart"/>
      <w:r>
        <w:rPr>
          <w:b/>
          <w:sz w:val="24"/>
          <w:szCs w:val="24"/>
        </w:rPr>
        <w:t>Chopwell</w:t>
      </w:r>
      <w:proofErr w:type="spellEnd"/>
      <w:r>
        <w:rPr>
          <w:b/>
          <w:sz w:val="24"/>
          <w:szCs w:val="24"/>
        </w:rPr>
        <w:t xml:space="preserve"> Regeneration CIO?</w:t>
      </w:r>
    </w:p>
    <w:p w14:paraId="68C9E7C8" w14:textId="77777777" w:rsidR="005F43EA" w:rsidRDefault="005F43EA" w:rsidP="005F43EA">
      <w:pPr>
        <w:spacing w:after="0"/>
        <w:rPr>
          <w:sz w:val="24"/>
          <w:szCs w:val="24"/>
        </w:rPr>
      </w:pPr>
      <w:proofErr w:type="spellStart"/>
      <w:r>
        <w:rPr>
          <w:sz w:val="24"/>
          <w:szCs w:val="24"/>
        </w:rPr>
        <w:t>Chopwell</w:t>
      </w:r>
      <w:proofErr w:type="spellEnd"/>
      <w:r>
        <w:rPr>
          <w:sz w:val="24"/>
          <w:szCs w:val="24"/>
        </w:rPr>
        <w:t xml:space="preserve"> Regeneration CIO is a charity that was formed by residents of </w:t>
      </w:r>
      <w:proofErr w:type="spellStart"/>
      <w:r>
        <w:rPr>
          <w:sz w:val="24"/>
          <w:szCs w:val="24"/>
        </w:rPr>
        <w:t>Chopwell</w:t>
      </w:r>
      <w:proofErr w:type="spellEnd"/>
      <w:r>
        <w:rPr>
          <w:sz w:val="24"/>
          <w:szCs w:val="24"/>
        </w:rPr>
        <w:t xml:space="preserve"> in 2017. Our charity is dedicated to making </w:t>
      </w:r>
      <w:proofErr w:type="spellStart"/>
      <w:r>
        <w:rPr>
          <w:sz w:val="24"/>
          <w:szCs w:val="24"/>
        </w:rPr>
        <w:t>Chopwell</w:t>
      </w:r>
      <w:proofErr w:type="spellEnd"/>
      <w:r>
        <w:rPr>
          <w:sz w:val="24"/>
          <w:szCs w:val="24"/>
        </w:rPr>
        <w:t xml:space="preserve"> an even better place to live. Our 8 trustees work with over 130 members and 100+ volunteers from </w:t>
      </w:r>
      <w:proofErr w:type="spellStart"/>
      <w:r>
        <w:rPr>
          <w:sz w:val="24"/>
          <w:szCs w:val="24"/>
        </w:rPr>
        <w:t>Chopwell</w:t>
      </w:r>
      <w:proofErr w:type="spellEnd"/>
      <w:r>
        <w:rPr>
          <w:sz w:val="24"/>
          <w:szCs w:val="24"/>
        </w:rPr>
        <w:t xml:space="preserve"> to create grassroots projects that first and foremost benefit the people who live here. This includes everything from social events to training programmes, to our biggest project yet - refurbishing the former Lloyds Bank and turning it into a space that will become a well-used, valuable community asset. </w:t>
      </w:r>
    </w:p>
    <w:p w14:paraId="24CDDACB" w14:textId="77777777" w:rsidR="005F43EA" w:rsidRDefault="005F43EA" w:rsidP="005F43EA">
      <w:pPr>
        <w:spacing w:after="0"/>
        <w:rPr>
          <w:sz w:val="24"/>
          <w:szCs w:val="24"/>
        </w:rPr>
      </w:pPr>
    </w:p>
    <w:p w14:paraId="084F703F" w14:textId="77777777" w:rsidR="005F43EA" w:rsidRDefault="005F43EA" w:rsidP="005F43EA">
      <w:pPr>
        <w:rPr>
          <w:b/>
          <w:sz w:val="24"/>
          <w:szCs w:val="24"/>
        </w:rPr>
      </w:pPr>
      <w:r>
        <w:rPr>
          <w:b/>
          <w:sz w:val="24"/>
          <w:szCs w:val="24"/>
        </w:rPr>
        <w:t xml:space="preserve">If you work for The Bank, you work for </w:t>
      </w:r>
      <w:proofErr w:type="spellStart"/>
      <w:r>
        <w:rPr>
          <w:b/>
          <w:sz w:val="24"/>
          <w:szCs w:val="24"/>
        </w:rPr>
        <w:t>Chopwell</w:t>
      </w:r>
      <w:proofErr w:type="spellEnd"/>
      <w:r>
        <w:rPr>
          <w:b/>
          <w:sz w:val="24"/>
          <w:szCs w:val="24"/>
        </w:rPr>
        <w:t>!</w:t>
      </w:r>
    </w:p>
    <w:p w14:paraId="6A91D3D6" w14:textId="77777777" w:rsidR="005F43EA" w:rsidRDefault="005F43EA" w:rsidP="005F43EA">
      <w:pPr>
        <w:rPr>
          <w:sz w:val="24"/>
          <w:szCs w:val="24"/>
        </w:rPr>
      </w:pPr>
      <w:r>
        <w:rPr>
          <w:sz w:val="24"/>
          <w:szCs w:val="24"/>
        </w:rPr>
        <w:lastRenderedPageBreak/>
        <w:t xml:space="preserve">Quite simply, any staff working at The Bank work for the people of </w:t>
      </w:r>
      <w:proofErr w:type="spellStart"/>
      <w:r>
        <w:rPr>
          <w:sz w:val="24"/>
          <w:szCs w:val="24"/>
        </w:rPr>
        <w:t>Chopwell</w:t>
      </w:r>
      <w:proofErr w:type="spellEnd"/>
      <w:r>
        <w:rPr>
          <w:sz w:val="24"/>
          <w:szCs w:val="24"/>
        </w:rPr>
        <w:t xml:space="preserve">. It is essential that every staff member we recruit, whatever their role, will be interested and engaged with the people who live here. They will encourage people who live here to get involved and they will be sensitive and responsive to the different needs and interests of the village.  </w:t>
      </w:r>
    </w:p>
    <w:p w14:paraId="6853EA40" w14:textId="77777777" w:rsidR="005F43EA" w:rsidRPr="005F43EA" w:rsidRDefault="005F43EA" w:rsidP="005F43EA">
      <w:pPr>
        <w:rPr>
          <w:rFonts w:cstheme="minorHAnsi"/>
          <w:sz w:val="28"/>
          <w:szCs w:val="28"/>
        </w:rPr>
      </w:pPr>
    </w:p>
    <w:p w14:paraId="0B6E7A3D" w14:textId="4A69EA6D" w:rsidR="00B57858" w:rsidRPr="005F43EA" w:rsidRDefault="00B57858" w:rsidP="006954ED">
      <w:pPr>
        <w:ind w:left="2880" w:hanging="2880"/>
        <w:rPr>
          <w:rFonts w:cstheme="minorHAnsi"/>
          <w:b/>
          <w:bCs/>
          <w:sz w:val="28"/>
          <w:szCs w:val="28"/>
        </w:rPr>
      </w:pPr>
      <w:r w:rsidRPr="005F43EA">
        <w:rPr>
          <w:rFonts w:cstheme="minorHAnsi"/>
          <w:b/>
          <w:bCs/>
          <w:sz w:val="28"/>
          <w:szCs w:val="28"/>
        </w:rPr>
        <w:t>Key information</w:t>
      </w:r>
      <w:r w:rsidR="005F43EA" w:rsidRPr="005F43EA">
        <w:rPr>
          <w:rFonts w:cstheme="minorHAnsi"/>
          <w:b/>
          <w:bCs/>
          <w:sz w:val="28"/>
          <w:szCs w:val="28"/>
        </w:rPr>
        <w:t xml:space="preserve"> about the Finance &amp; Admin Manager’s role</w:t>
      </w:r>
      <w:r w:rsidRPr="005F43EA">
        <w:rPr>
          <w:rFonts w:cstheme="minorHAnsi"/>
          <w:b/>
          <w:bCs/>
          <w:sz w:val="28"/>
          <w:szCs w:val="28"/>
        </w:rPr>
        <w:t xml:space="preserve">: </w:t>
      </w:r>
    </w:p>
    <w:p w14:paraId="02AF3F3A" w14:textId="45C7FC85" w:rsidR="00B57858" w:rsidRPr="005F43EA" w:rsidRDefault="005F43EA" w:rsidP="00B57858">
      <w:pPr>
        <w:rPr>
          <w:rFonts w:cstheme="minorHAnsi"/>
          <w:sz w:val="24"/>
          <w:szCs w:val="24"/>
        </w:rPr>
      </w:pPr>
      <w:r>
        <w:rPr>
          <w:rFonts w:cstheme="minorHAnsi"/>
          <w:b/>
          <w:bCs/>
          <w:i/>
          <w:iCs/>
          <w:sz w:val="24"/>
          <w:szCs w:val="24"/>
        </w:rPr>
        <w:t>Hours</w:t>
      </w:r>
      <w:r w:rsidR="00B57858" w:rsidRPr="005F43EA">
        <w:rPr>
          <w:rFonts w:cstheme="minorHAnsi"/>
          <w:b/>
          <w:bCs/>
          <w:i/>
          <w:iCs/>
          <w:sz w:val="24"/>
          <w:szCs w:val="24"/>
        </w:rPr>
        <w:t xml:space="preserve"> per week:</w:t>
      </w:r>
      <w:r w:rsidR="002A54E4" w:rsidRPr="005F43EA">
        <w:rPr>
          <w:rFonts w:cstheme="minorHAnsi"/>
          <w:b/>
          <w:bCs/>
          <w:i/>
          <w:iCs/>
          <w:sz w:val="24"/>
          <w:szCs w:val="24"/>
        </w:rPr>
        <w:t xml:space="preserve"> </w:t>
      </w:r>
      <w:r w:rsidR="002A54E4" w:rsidRPr="005F43EA">
        <w:rPr>
          <w:rFonts w:cstheme="minorHAnsi"/>
          <w:sz w:val="24"/>
          <w:szCs w:val="24"/>
        </w:rPr>
        <w:t>15 hours per week</w:t>
      </w:r>
      <w:r w:rsidR="00B57858" w:rsidRPr="005F43EA">
        <w:rPr>
          <w:rFonts w:cstheme="minorHAnsi"/>
          <w:sz w:val="24"/>
          <w:szCs w:val="24"/>
        </w:rPr>
        <w:t>.</w:t>
      </w:r>
    </w:p>
    <w:p w14:paraId="1F4D1702" w14:textId="6198158C" w:rsidR="002A54E4" w:rsidRPr="005F43EA" w:rsidRDefault="002A54E4" w:rsidP="00B57858">
      <w:pPr>
        <w:rPr>
          <w:rFonts w:cstheme="minorHAnsi"/>
          <w:sz w:val="24"/>
          <w:szCs w:val="24"/>
        </w:rPr>
      </w:pPr>
      <w:r w:rsidRPr="005F43EA">
        <w:rPr>
          <w:rFonts w:cstheme="minorHAnsi"/>
          <w:sz w:val="24"/>
          <w:szCs w:val="24"/>
        </w:rPr>
        <w:t xml:space="preserve">We would prefer these hours to be spent over 3 or more </w:t>
      </w:r>
      <w:r w:rsidR="00257B6F" w:rsidRPr="005F43EA">
        <w:rPr>
          <w:rFonts w:cstheme="minorHAnsi"/>
          <w:sz w:val="24"/>
          <w:szCs w:val="24"/>
        </w:rPr>
        <w:t>days,</w:t>
      </w:r>
      <w:r w:rsidRPr="005F43EA">
        <w:rPr>
          <w:rFonts w:cstheme="minorHAnsi"/>
          <w:sz w:val="24"/>
          <w:szCs w:val="24"/>
        </w:rPr>
        <w:t xml:space="preserve"> but we can be fle</w:t>
      </w:r>
      <w:r w:rsidR="00257B6F" w:rsidRPr="005F43EA">
        <w:rPr>
          <w:rFonts w:cstheme="minorHAnsi"/>
          <w:sz w:val="24"/>
          <w:szCs w:val="24"/>
        </w:rPr>
        <w:t xml:space="preserve">xible. </w:t>
      </w:r>
    </w:p>
    <w:p w14:paraId="3F173B03" w14:textId="2395767F" w:rsidR="00257B6F" w:rsidRPr="005F43EA" w:rsidRDefault="00257B6F" w:rsidP="00B57858">
      <w:pPr>
        <w:rPr>
          <w:rFonts w:cstheme="minorHAnsi"/>
          <w:sz w:val="24"/>
          <w:szCs w:val="24"/>
        </w:rPr>
      </w:pPr>
      <w:r w:rsidRPr="005F43EA">
        <w:rPr>
          <w:rFonts w:cstheme="minorHAnsi"/>
          <w:sz w:val="24"/>
          <w:szCs w:val="24"/>
        </w:rPr>
        <w:t xml:space="preserve">Although the core role will be spent during the working week, some of the hours may need to be spent on evenings and/or weekends. This would be either where you are involved in events and activities taking place at The Bank or where you will attend a meeting with the Trustees or a </w:t>
      </w:r>
      <w:proofErr w:type="spellStart"/>
      <w:r w:rsidRPr="005F43EA">
        <w:rPr>
          <w:rFonts w:cstheme="minorHAnsi"/>
          <w:sz w:val="24"/>
          <w:szCs w:val="24"/>
        </w:rPr>
        <w:t>Chopwell</w:t>
      </w:r>
      <w:proofErr w:type="spellEnd"/>
      <w:r w:rsidRPr="005F43EA">
        <w:rPr>
          <w:rFonts w:cstheme="minorHAnsi"/>
          <w:sz w:val="24"/>
          <w:szCs w:val="24"/>
        </w:rPr>
        <w:t xml:space="preserve"> Regeneration Group public meeting.</w:t>
      </w:r>
    </w:p>
    <w:p w14:paraId="2BCC36F9" w14:textId="70D238B7" w:rsidR="007679CB" w:rsidRPr="005F43EA" w:rsidRDefault="00257B6F" w:rsidP="007679CB">
      <w:pPr>
        <w:rPr>
          <w:rFonts w:cstheme="minorHAnsi"/>
          <w:sz w:val="24"/>
          <w:szCs w:val="24"/>
        </w:rPr>
      </w:pPr>
      <w:r w:rsidRPr="005F43EA">
        <w:rPr>
          <w:rFonts w:cstheme="minorHAnsi"/>
          <w:b/>
          <w:bCs/>
          <w:i/>
          <w:iCs/>
          <w:sz w:val="24"/>
          <w:szCs w:val="24"/>
        </w:rPr>
        <w:t>Holiday:</w:t>
      </w:r>
      <w:r w:rsidRPr="005F43EA">
        <w:rPr>
          <w:rFonts w:cstheme="minorHAnsi"/>
          <w:sz w:val="24"/>
          <w:szCs w:val="24"/>
        </w:rPr>
        <w:t xml:space="preserve"> </w:t>
      </w:r>
      <w:r w:rsidR="007679CB" w:rsidRPr="005F43EA">
        <w:rPr>
          <w:rFonts w:cstheme="minorHAnsi"/>
          <w:sz w:val="24"/>
          <w:szCs w:val="24"/>
        </w:rPr>
        <w:t>6 weeks paid holiday per year</w:t>
      </w:r>
      <w:r w:rsidR="005F43EA">
        <w:rPr>
          <w:rFonts w:cstheme="minorHAnsi"/>
          <w:sz w:val="24"/>
          <w:szCs w:val="24"/>
        </w:rPr>
        <w:t xml:space="preserve"> (pro rata)</w:t>
      </w:r>
      <w:r w:rsidR="007679CB" w:rsidRPr="005F43EA">
        <w:rPr>
          <w:rFonts w:cstheme="minorHAnsi"/>
          <w:sz w:val="24"/>
          <w:szCs w:val="24"/>
        </w:rPr>
        <w:t>.</w:t>
      </w:r>
    </w:p>
    <w:p w14:paraId="07199577" w14:textId="0C610707" w:rsidR="00B57858" w:rsidRPr="005F43EA" w:rsidRDefault="00B57858" w:rsidP="006954ED">
      <w:pPr>
        <w:ind w:left="2880" w:hanging="2880"/>
        <w:rPr>
          <w:rFonts w:cstheme="minorHAnsi"/>
          <w:sz w:val="24"/>
          <w:szCs w:val="24"/>
        </w:rPr>
      </w:pPr>
      <w:r w:rsidRPr="005F43EA">
        <w:rPr>
          <w:rFonts w:cstheme="minorHAnsi"/>
          <w:b/>
          <w:bCs/>
          <w:i/>
          <w:iCs/>
          <w:sz w:val="24"/>
          <w:szCs w:val="24"/>
        </w:rPr>
        <w:t>Pay:</w:t>
      </w:r>
      <w:r w:rsidRPr="005F43EA">
        <w:rPr>
          <w:rFonts w:cstheme="minorHAnsi"/>
          <w:sz w:val="24"/>
          <w:szCs w:val="24"/>
        </w:rPr>
        <w:t xml:space="preserve"> £</w:t>
      </w:r>
      <w:r w:rsidR="00257B6F" w:rsidRPr="005F43EA">
        <w:rPr>
          <w:rFonts w:cstheme="minorHAnsi"/>
          <w:sz w:val="24"/>
          <w:szCs w:val="24"/>
        </w:rPr>
        <w:t xml:space="preserve">10,000 to £12,000 </w:t>
      </w:r>
      <w:r w:rsidR="005F43EA">
        <w:rPr>
          <w:rFonts w:cstheme="minorHAnsi"/>
          <w:sz w:val="24"/>
          <w:szCs w:val="24"/>
        </w:rPr>
        <w:t xml:space="preserve">per annum, </w:t>
      </w:r>
      <w:r w:rsidR="00257B6F" w:rsidRPr="005F43EA">
        <w:rPr>
          <w:rFonts w:cstheme="minorHAnsi"/>
          <w:sz w:val="24"/>
          <w:szCs w:val="24"/>
        </w:rPr>
        <w:t>depending on experience</w:t>
      </w:r>
    </w:p>
    <w:p w14:paraId="76EF20EE" w14:textId="4FF7E302" w:rsidR="00B57858" w:rsidRPr="005F43EA" w:rsidRDefault="00C760ED" w:rsidP="006954ED">
      <w:pPr>
        <w:ind w:left="2880" w:hanging="2880"/>
        <w:rPr>
          <w:rFonts w:cstheme="minorHAnsi"/>
          <w:sz w:val="24"/>
          <w:szCs w:val="24"/>
        </w:rPr>
      </w:pPr>
      <w:r w:rsidRPr="005F43EA">
        <w:rPr>
          <w:rFonts w:cstheme="minorHAnsi"/>
          <w:b/>
          <w:bCs/>
          <w:i/>
          <w:iCs/>
          <w:sz w:val="24"/>
          <w:szCs w:val="24"/>
        </w:rPr>
        <w:t xml:space="preserve">Place of work: </w:t>
      </w:r>
      <w:r w:rsidRPr="005F43EA">
        <w:rPr>
          <w:rFonts w:cstheme="minorHAnsi"/>
          <w:sz w:val="24"/>
          <w:szCs w:val="24"/>
        </w:rPr>
        <w:t xml:space="preserve">The Bank, 19-21 Derwent Street, </w:t>
      </w:r>
      <w:proofErr w:type="spellStart"/>
      <w:r w:rsidRPr="005F43EA">
        <w:rPr>
          <w:rFonts w:cstheme="minorHAnsi"/>
          <w:sz w:val="24"/>
          <w:szCs w:val="24"/>
        </w:rPr>
        <w:t>Chopwell</w:t>
      </w:r>
      <w:proofErr w:type="spellEnd"/>
      <w:r w:rsidRPr="005F43EA">
        <w:rPr>
          <w:rFonts w:cstheme="minorHAnsi"/>
          <w:sz w:val="24"/>
          <w:szCs w:val="24"/>
        </w:rPr>
        <w:t>, NE17 7HU</w:t>
      </w:r>
    </w:p>
    <w:p w14:paraId="4712C544" w14:textId="723B1E56" w:rsidR="00C760ED" w:rsidRPr="005F43EA" w:rsidRDefault="00C760ED" w:rsidP="006954ED">
      <w:pPr>
        <w:ind w:left="2880" w:hanging="2880"/>
        <w:rPr>
          <w:rFonts w:cstheme="minorHAnsi"/>
          <w:sz w:val="24"/>
          <w:szCs w:val="24"/>
        </w:rPr>
      </w:pPr>
      <w:r w:rsidRPr="005F43EA">
        <w:rPr>
          <w:rFonts w:cstheme="minorHAnsi"/>
          <w:b/>
          <w:bCs/>
          <w:i/>
          <w:iCs/>
          <w:sz w:val="24"/>
          <w:szCs w:val="24"/>
        </w:rPr>
        <w:t>Reporting to:</w:t>
      </w:r>
      <w:r w:rsidRPr="005F43EA">
        <w:rPr>
          <w:rFonts w:cstheme="minorHAnsi"/>
          <w:i/>
          <w:iCs/>
          <w:sz w:val="24"/>
          <w:szCs w:val="24"/>
        </w:rPr>
        <w:t xml:space="preserve"> </w:t>
      </w:r>
      <w:r w:rsidRPr="005F43EA">
        <w:rPr>
          <w:rFonts w:cstheme="minorHAnsi"/>
          <w:sz w:val="24"/>
          <w:szCs w:val="24"/>
        </w:rPr>
        <w:t xml:space="preserve">the </w:t>
      </w:r>
      <w:r w:rsidR="002A54E4" w:rsidRPr="005F43EA">
        <w:rPr>
          <w:rFonts w:cstheme="minorHAnsi"/>
          <w:sz w:val="24"/>
          <w:szCs w:val="24"/>
        </w:rPr>
        <w:t>Board of Trustees</w:t>
      </w:r>
    </w:p>
    <w:p w14:paraId="37BEDBD8" w14:textId="5AC258A6" w:rsidR="00B57858" w:rsidRPr="005F43EA" w:rsidRDefault="00C760ED" w:rsidP="005F43EA">
      <w:pPr>
        <w:ind w:hanging="45"/>
        <w:rPr>
          <w:rFonts w:cstheme="minorHAnsi"/>
          <w:i/>
          <w:iCs/>
          <w:sz w:val="24"/>
          <w:szCs w:val="24"/>
        </w:rPr>
      </w:pPr>
      <w:r w:rsidRPr="005F43EA">
        <w:rPr>
          <w:rFonts w:cstheme="minorHAnsi"/>
          <w:b/>
          <w:bCs/>
          <w:i/>
          <w:iCs/>
          <w:sz w:val="24"/>
          <w:szCs w:val="24"/>
        </w:rPr>
        <w:t>Contract term</w:t>
      </w:r>
      <w:r w:rsidRPr="005F43EA">
        <w:rPr>
          <w:rFonts w:cstheme="minorHAnsi"/>
          <w:i/>
          <w:iCs/>
          <w:sz w:val="24"/>
          <w:szCs w:val="24"/>
        </w:rPr>
        <w:t xml:space="preserve">: </w:t>
      </w:r>
      <w:r w:rsidRPr="005F43EA">
        <w:rPr>
          <w:rFonts w:cstheme="minorHAnsi"/>
          <w:sz w:val="24"/>
          <w:szCs w:val="24"/>
        </w:rPr>
        <w:t>Initial contract for 1 year</w:t>
      </w:r>
      <w:r w:rsidR="005F43EA">
        <w:rPr>
          <w:rFonts w:cstheme="minorHAnsi"/>
          <w:sz w:val="24"/>
          <w:szCs w:val="24"/>
        </w:rPr>
        <w:t xml:space="preserve"> with a</w:t>
      </w:r>
      <w:r w:rsidRPr="005F43EA">
        <w:rPr>
          <w:rFonts w:cstheme="minorHAnsi"/>
          <w:i/>
          <w:iCs/>
          <w:sz w:val="24"/>
          <w:szCs w:val="24"/>
        </w:rPr>
        <w:t xml:space="preserve"> </w:t>
      </w:r>
      <w:proofErr w:type="gramStart"/>
      <w:r w:rsidRPr="005F43EA">
        <w:rPr>
          <w:rFonts w:cstheme="minorHAnsi"/>
          <w:sz w:val="24"/>
          <w:szCs w:val="24"/>
        </w:rPr>
        <w:t>3 month</w:t>
      </w:r>
      <w:proofErr w:type="gramEnd"/>
      <w:r w:rsidRPr="005F43EA">
        <w:rPr>
          <w:rFonts w:cstheme="minorHAnsi"/>
          <w:sz w:val="24"/>
          <w:szCs w:val="24"/>
        </w:rPr>
        <w:t xml:space="preserve"> probation period. </w:t>
      </w:r>
      <w:r w:rsidRPr="005F43EA">
        <w:rPr>
          <w:rFonts w:cstheme="minorHAnsi"/>
          <w:i/>
          <w:iCs/>
          <w:sz w:val="24"/>
          <w:szCs w:val="24"/>
        </w:rPr>
        <w:t xml:space="preserve"> </w:t>
      </w:r>
      <w:r w:rsidR="005F43EA" w:rsidRPr="00C81425">
        <w:rPr>
          <w:rFonts w:ascii="Calibri" w:eastAsia="Calibri" w:hAnsi="Calibri" w:cs="Calibri"/>
          <w:sz w:val="24"/>
          <w:szCs w:val="24"/>
        </w:rPr>
        <w:t xml:space="preserve">We </w:t>
      </w:r>
      <w:r w:rsidR="005F43EA" w:rsidRPr="00C81425">
        <w:rPr>
          <w:sz w:val="24"/>
          <w:szCs w:val="24"/>
        </w:rPr>
        <w:t>plan for this post to be extended but it will be subject to funding.</w:t>
      </w:r>
      <w:r w:rsidR="005F43EA">
        <w:rPr>
          <w:rFonts w:ascii="Calibri" w:eastAsia="Calibri" w:hAnsi="Calibri" w:cs="Calibri"/>
          <w:sz w:val="24"/>
          <w:szCs w:val="24"/>
        </w:rPr>
        <w:t xml:space="preserve"> </w:t>
      </w:r>
      <w:r w:rsidR="005F43EA">
        <w:rPr>
          <w:rFonts w:ascii="Calibri" w:eastAsia="Calibri" w:hAnsi="Calibri" w:cs="Calibri"/>
          <w:i/>
          <w:sz w:val="24"/>
          <w:szCs w:val="24"/>
        </w:rPr>
        <w:t xml:space="preserve"> </w:t>
      </w:r>
    </w:p>
    <w:p w14:paraId="51831AEB" w14:textId="77777777" w:rsidR="00324E72" w:rsidRDefault="005F43EA" w:rsidP="00324E72">
      <w:pPr>
        <w:spacing w:after="0"/>
        <w:ind w:left="2880" w:hanging="2880"/>
        <w:rPr>
          <w:rFonts w:cstheme="minorHAnsi"/>
          <w:b/>
          <w:bCs/>
          <w:i/>
          <w:iCs/>
          <w:sz w:val="24"/>
          <w:szCs w:val="24"/>
        </w:rPr>
      </w:pPr>
      <w:r>
        <w:rPr>
          <w:rFonts w:cstheme="minorHAnsi"/>
          <w:b/>
          <w:bCs/>
          <w:i/>
          <w:iCs/>
          <w:sz w:val="24"/>
          <w:szCs w:val="24"/>
        </w:rPr>
        <w:t>A</w:t>
      </w:r>
      <w:r w:rsidR="002A54E4" w:rsidRPr="005F43EA">
        <w:rPr>
          <w:rFonts w:cstheme="minorHAnsi"/>
          <w:b/>
          <w:bCs/>
          <w:i/>
          <w:iCs/>
          <w:sz w:val="24"/>
          <w:szCs w:val="24"/>
        </w:rPr>
        <w:t>reas of responsibility</w:t>
      </w:r>
      <w:r w:rsidR="00C760ED" w:rsidRPr="005F43EA">
        <w:rPr>
          <w:rFonts w:cstheme="minorHAnsi"/>
          <w:b/>
          <w:bCs/>
          <w:i/>
          <w:iCs/>
          <w:sz w:val="24"/>
          <w:szCs w:val="24"/>
        </w:rPr>
        <w:t xml:space="preserve">: </w:t>
      </w:r>
    </w:p>
    <w:p w14:paraId="498DF1DD" w14:textId="5A9274AC" w:rsidR="003619F5" w:rsidRPr="00324E72" w:rsidRDefault="003619F5" w:rsidP="00324E72">
      <w:pPr>
        <w:pStyle w:val="ListParagraph"/>
        <w:numPr>
          <w:ilvl w:val="0"/>
          <w:numId w:val="9"/>
        </w:numPr>
        <w:spacing w:after="0"/>
        <w:rPr>
          <w:rFonts w:cstheme="minorHAnsi"/>
          <w:b/>
          <w:bCs/>
          <w:i/>
          <w:iCs/>
          <w:sz w:val="24"/>
          <w:szCs w:val="24"/>
        </w:rPr>
      </w:pPr>
      <w:r w:rsidRPr="00324E72">
        <w:rPr>
          <w:rFonts w:eastAsia="Times New Roman" w:cstheme="minorHAnsi"/>
          <w:color w:val="000000"/>
          <w:sz w:val="24"/>
          <w:szCs w:val="24"/>
          <w:lang w:eastAsia="en-GB"/>
        </w:rPr>
        <w:t>Accounting</w:t>
      </w:r>
      <w:r w:rsidR="00310AF5">
        <w:rPr>
          <w:rFonts w:eastAsia="Times New Roman" w:cstheme="minorHAnsi"/>
          <w:color w:val="000000"/>
          <w:sz w:val="24"/>
          <w:szCs w:val="24"/>
          <w:lang w:eastAsia="en-GB"/>
        </w:rPr>
        <w:t xml:space="preserve">, </w:t>
      </w:r>
      <w:r w:rsidR="00A327C5">
        <w:rPr>
          <w:rFonts w:eastAsia="Times New Roman" w:cstheme="minorHAnsi"/>
          <w:color w:val="000000"/>
          <w:sz w:val="24"/>
          <w:szCs w:val="24"/>
          <w:lang w:eastAsia="en-GB"/>
        </w:rPr>
        <w:t>VAT</w:t>
      </w:r>
      <w:r w:rsidR="00310AF5">
        <w:rPr>
          <w:rFonts w:eastAsia="Times New Roman" w:cstheme="minorHAnsi"/>
          <w:color w:val="000000"/>
          <w:sz w:val="24"/>
          <w:szCs w:val="24"/>
          <w:lang w:eastAsia="en-GB"/>
        </w:rPr>
        <w:t xml:space="preserve"> &amp; Fund Monitoring</w:t>
      </w:r>
      <w:r w:rsidRPr="00324E72">
        <w:rPr>
          <w:rFonts w:eastAsia="Times New Roman" w:cstheme="minorHAnsi"/>
          <w:color w:val="000000"/>
          <w:sz w:val="24"/>
          <w:szCs w:val="24"/>
          <w:lang w:eastAsia="en-GB"/>
        </w:rPr>
        <w:t>:</w:t>
      </w:r>
    </w:p>
    <w:p w14:paraId="1295285E" w14:textId="0B44B1BB" w:rsidR="00310AF5" w:rsidRDefault="00310AF5" w:rsidP="00310AF5">
      <w:pPr>
        <w:pStyle w:val="ListParagraph"/>
        <w:numPr>
          <w:ilvl w:val="1"/>
          <w:numId w:val="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To ensure that financial recording, reporting, and forecasting procedures </w:t>
      </w:r>
      <w:r w:rsidR="009B6357">
        <w:rPr>
          <w:rFonts w:eastAsia="Times New Roman" w:cstheme="minorHAnsi"/>
          <w:color w:val="000000"/>
          <w:sz w:val="24"/>
          <w:szCs w:val="24"/>
          <w:lang w:eastAsia="en-GB"/>
        </w:rPr>
        <w:t xml:space="preserve">and controls </w:t>
      </w:r>
      <w:r>
        <w:rPr>
          <w:rFonts w:eastAsia="Times New Roman" w:cstheme="minorHAnsi"/>
          <w:color w:val="000000"/>
          <w:sz w:val="24"/>
          <w:szCs w:val="24"/>
          <w:lang w:eastAsia="en-GB"/>
        </w:rPr>
        <w:t>are in place and operating effectively</w:t>
      </w:r>
    </w:p>
    <w:p w14:paraId="29BF1716" w14:textId="40955CF3" w:rsidR="00310AF5" w:rsidRDefault="00310AF5" w:rsidP="00310AF5">
      <w:pPr>
        <w:pStyle w:val="ListParagraph"/>
        <w:numPr>
          <w:ilvl w:val="1"/>
          <w:numId w:val="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To maintain appropriate accounting records in Xero and ensure timely production of management information </w:t>
      </w:r>
    </w:p>
    <w:p w14:paraId="48C9CA07" w14:textId="54138185" w:rsidR="00310AF5" w:rsidRDefault="00310AF5" w:rsidP="00310AF5">
      <w:pPr>
        <w:pStyle w:val="ListParagraph"/>
        <w:numPr>
          <w:ilvl w:val="1"/>
          <w:numId w:val="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To produce monthly and annual financial statements </w:t>
      </w:r>
      <w:r w:rsidR="000B1B0F">
        <w:rPr>
          <w:rFonts w:eastAsia="Times New Roman" w:cstheme="minorHAnsi"/>
          <w:color w:val="000000"/>
          <w:sz w:val="24"/>
          <w:szCs w:val="24"/>
          <w:lang w:eastAsia="en-GB"/>
        </w:rPr>
        <w:t xml:space="preserve">as required by trustees </w:t>
      </w:r>
      <w:r>
        <w:rPr>
          <w:rFonts w:eastAsia="Times New Roman" w:cstheme="minorHAnsi"/>
          <w:color w:val="000000"/>
          <w:sz w:val="24"/>
          <w:szCs w:val="24"/>
          <w:lang w:eastAsia="en-GB"/>
        </w:rPr>
        <w:t>and to work with the Independent Examiner to ensure timely filing and distribution</w:t>
      </w:r>
    </w:p>
    <w:p w14:paraId="0B5CAD07" w14:textId="7113C7DE" w:rsidR="000B1B0F" w:rsidRDefault="000B1B0F" w:rsidP="00310AF5">
      <w:pPr>
        <w:pStyle w:val="ListParagraph"/>
        <w:numPr>
          <w:ilvl w:val="1"/>
          <w:numId w:val="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To work with trustees to produce </w:t>
      </w:r>
      <w:r w:rsidR="00925EC7">
        <w:rPr>
          <w:rFonts w:eastAsia="Times New Roman" w:cstheme="minorHAnsi"/>
          <w:color w:val="000000"/>
          <w:sz w:val="24"/>
          <w:szCs w:val="24"/>
          <w:lang w:eastAsia="en-GB"/>
        </w:rPr>
        <w:t>an</w:t>
      </w:r>
      <w:r>
        <w:rPr>
          <w:rFonts w:eastAsia="Times New Roman" w:cstheme="minorHAnsi"/>
          <w:color w:val="000000"/>
          <w:sz w:val="24"/>
          <w:szCs w:val="24"/>
          <w:lang w:eastAsia="en-GB"/>
        </w:rPr>
        <w:t xml:space="preserve"> annual budget</w:t>
      </w:r>
      <w:r w:rsidR="001E2F63">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to review performance against the budget and to monitor the overall charity finances to ensure operation within the agreed budget</w:t>
      </w:r>
    </w:p>
    <w:p w14:paraId="73552616" w14:textId="504BAA2D" w:rsidR="000B1B0F" w:rsidRDefault="00925EC7" w:rsidP="00310AF5">
      <w:pPr>
        <w:pStyle w:val="ListParagraph"/>
        <w:numPr>
          <w:ilvl w:val="1"/>
          <w:numId w:val="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To ensure monthly r</w:t>
      </w:r>
      <w:r w:rsidR="000B1B0F">
        <w:rPr>
          <w:rFonts w:eastAsia="Times New Roman" w:cstheme="minorHAnsi"/>
          <w:color w:val="000000"/>
          <w:sz w:val="24"/>
          <w:szCs w:val="24"/>
          <w:lang w:eastAsia="en-GB"/>
        </w:rPr>
        <w:t>econciliation of control accounts and production of ag</w:t>
      </w:r>
      <w:r w:rsidR="001E2F63">
        <w:rPr>
          <w:rFonts w:eastAsia="Times New Roman" w:cstheme="minorHAnsi"/>
          <w:color w:val="000000"/>
          <w:sz w:val="24"/>
          <w:szCs w:val="24"/>
          <w:lang w:eastAsia="en-GB"/>
        </w:rPr>
        <w:t>re</w:t>
      </w:r>
      <w:r w:rsidR="000B1B0F">
        <w:rPr>
          <w:rFonts w:eastAsia="Times New Roman" w:cstheme="minorHAnsi"/>
          <w:color w:val="000000"/>
          <w:sz w:val="24"/>
          <w:szCs w:val="24"/>
          <w:lang w:eastAsia="en-GB"/>
        </w:rPr>
        <w:t>ed payables and receivables.</w:t>
      </w:r>
    </w:p>
    <w:p w14:paraId="011B9DFC" w14:textId="662471A5" w:rsidR="00310AF5" w:rsidRDefault="00310AF5" w:rsidP="00310AF5">
      <w:pPr>
        <w:pStyle w:val="ListParagraph"/>
        <w:numPr>
          <w:ilvl w:val="1"/>
          <w:numId w:val="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To prepare and submit VAT returns</w:t>
      </w:r>
      <w:r w:rsidR="000B1B0F">
        <w:rPr>
          <w:rFonts w:eastAsia="Times New Roman" w:cstheme="minorHAnsi"/>
          <w:color w:val="000000"/>
          <w:sz w:val="24"/>
          <w:szCs w:val="24"/>
          <w:lang w:eastAsia="en-GB"/>
        </w:rPr>
        <w:t>, includ</w:t>
      </w:r>
      <w:r w:rsidR="00925EC7">
        <w:rPr>
          <w:rFonts w:eastAsia="Times New Roman" w:cstheme="minorHAnsi"/>
          <w:color w:val="000000"/>
          <w:sz w:val="24"/>
          <w:szCs w:val="24"/>
          <w:lang w:eastAsia="en-GB"/>
        </w:rPr>
        <w:t>ing partial exemption calculations as</w:t>
      </w:r>
      <w:r>
        <w:rPr>
          <w:rFonts w:eastAsia="Times New Roman" w:cstheme="minorHAnsi"/>
          <w:color w:val="000000"/>
          <w:sz w:val="24"/>
          <w:szCs w:val="24"/>
          <w:lang w:eastAsia="en-GB"/>
        </w:rPr>
        <w:t xml:space="preserve"> required, taking specialist advice as necessary</w:t>
      </w:r>
    </w:p>
    <w:p w14:paraId="65105C96" w14:textId="3962C297" w:rsidR="009B6357" w:rsidRDefault="009B6357" w:rsidP="00310AF5">
      <w:pPr>
        <w:pStyle w:val="ListParagraph"/>
        <w:numPr>
          <w:ilvl w:val="1"/>
          <w:numId w:val="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To ensure monthly payroll information </w:t>
      </w:r>
      <w:r w:rsidR="00925EC7">
        <w:rPr>
          <w:rFonts w:eastAsia="Times New Roman" w:cstheme="minorHAnsi"/>
          <w:color w:val="000000"/>
          <w:sz w:val="24"/>
          <w:szCs w:val="24"/>
          <w:lang w:eastAsia="en-GB"/>
        </w:rPr>
        <w:t>is</w:t>
      </w:r>
      <w:r>
        <w:rPr>
          <w:rFonts w:eastAsia="Times New Roman" w:cstheme="minorHAnsi"/>
          <w:color w:val="000000"/>
          <w:sz w:val="24"/>
          <w:szCs w:val="24"/>
          <w:lang w:eastAsia="en-GB"/>
        </w:rPr>
        <w:t xml:space="preserve"> produced and sent for processing</w:t>
      </w:r>
    </w:p>
    <w:p w14:paraId="7ADB6957" w14:textId="19635B53" w:rsidR="00310AF5" w:rsidRDefault="009B6357" w:rsidP="00310AF5">
      <w:pPr>
        <w:pStyle w:val="ListParagraph"/>
        <w:numPr>
          <w:ilvl w:val="1"/>
          <w:numId w:val="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To have contact with and report to external funders which will require an u</w:t>
      </w:r>
      <w:r w:rsidR="00310AF5">
        <w:rPr>
          <w:rFonts w:eastAsia="Times New Roman" w:cstheme="minorHAnsi"/>
          <w:color w:val="000000"/>
          <w:sz w:val="24"/>
          <w:szCs w:val="24"/>
          <w:lang w:eastAsia="en-GB"/>
        </w:rPr>
        <w:t xml:space="preserve">nderstanding </w:t>
      </w:r>
      <w:r>
        <w:rPr>
          <w:rFonts w:eastAsia="Times New Roman" w:cstheme="minorHAnsi"/>
          <w:color w:val="000000"/>
          <w:sz w:val="24"/>
          <w:szCs w:val="24"/>
          <w:lang w:eastAsia="en-GB"/>
        </w:rPr>
        <w:t xml:space="preserve">of </w:t>
      </w:r>
      <w:r w:rsidR="00310AF5">
        <w:rPr>
          <w:rFonts w:eastAsia="Times New Roman" w:cstheme="minorHAnsi"/>
          <w:color w:val="000000"/>
          <w:sz w:val="24"/>
          <w:szCs w:val="24"/>
          <w:lang w:eastAsia="en-GB"/>
        </w:rPr>
        <w:t xml:space="preserve">restricted and unrestricted funding </w:t>
      </w:r>
      <w:r w:rsidR="00925EC7">
        <w:rPr>
          <w:rFonts w:eastAsia="Times New Roman" w:cstheme="minorHAnsi"/>
          <w:color w:val="000000"/>
          <w:sz w:val="24"/>
          <w:szCs w:val="24"/>
          <w:lang w:eastAsia="en-GB"/>
        </w:rPr>
        <w:t>and the grant funder</w:t>
      </w:r>
      <w:r w:rsidR="00C81425">
        <w:rPr>
          <w:rFonts w:eastAsia="Times New Roman" w:cstheme="minorHAnsi"/>
          <w:color w:val="000000"/>
          <w:sz w:val="24"/>
          <w:szCs w:val="24"/>
          <w:lang w:eastAsia="en-GB"/>
        </w:rPr>
        <w:t>s’</w:t>
      </w:r>
      <w:r w:rsidR="00925EC7">
        <w:rPr>
          <w:rFonts w:eastAsia="Times New Roman" w:cstheme="minorHAnsi"/>
          <w:color w:val="000000"/>
          <w:sz w:val="24"/>
          <w:szCs w:val="24"/>
          <w:lang w:eastAsia="en-GB"/>
        </w:rPr>
        <w:t xml:space="preserve"> requirements</w:t>
      </w:r>
    </w:p>
    <w:p w14:paraId="49876264" w14:textId="261FB61D" w:rsidR="009B6357" w:rsidRPr="00310AF5" w:rsidRDefault="009B6357" w:rsidP="00310AF5">
      <w:pPr>
        <w:pStyle w:val="ListParagraph"/>
        <w:numPr>
          <w:ilvl w:val="1"/>
          <w:numId w:val="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To manage the gift aid claim process</w:t>
      </w:r>
    </w:p>
    <w:p w14:paraId="4F8B6918" w14:textId="04ECC870" w:rsidR="00166D74" w:rsidRDefault="001E2F63" w:rsidP="003619F5">
      <w:pPr>
        <w:pStyle w:val="ListParagraph"/>
        <w:numPr>
          <w:ilvl w:val="1"/>
          <w:numId w:val="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To m</w:t>
      </w:r>
      <w:r w:rsidR="00166D74" w:rsidRPr="005F43EA">
        <w:rPr>
          <w:rFonts w:eastAsia="Times New Roman" w:cstheme="minorHAnsi"/>
          <w:color w:val="000000"/>
          <w:sz w:val="24"/>
          <w:szCs w:val="24"/>
          <w:lang w:eastAsia="en-GB"/>
        </w:rPr>
        <w:t>onitor</w:t>
      </w:r>
      <w:r>
        <w:rPr>
          <w:rFonts w:eastAsia="Times New Roman" w:cstheme="minorHAnsi"/>
          <w:color w:val="000000"/>
          <w:sz w:val="24"/>
          <w:szCs w:val="24"/>
          <w:lang w:eastAsia="en-GB"/>
        </w:rPr>
        <w:t xml:space="preserve"> </w:t>
      </w:r>
      <w:r w:rsidR="00166D74" w:rsidRPr="005F43EA">
        <w:rPr>
          <w:rFonts w:eastAsia="Times New Roman" w:cstheme="minorHAnsi"/>
          <w:color w:val="000000"/>
          <w:sz w:val="24"/>
          <w:szCs w:val="24"/>
          <w:lang w:eastAsia="en-GB"/>
        </w:rPr>
        <w:t>cashflow</w:t>
      </w:r>
      <w:r w:rsidR="009B6357">
        <w:rPr>
          <w:rFonts w:eastAsia="Times New Roman" w:cstheme="minorHAnsi"/>
          <w:color w:val="000000"/>
          <w:sz w:val="24"/>
          <w:szCs w:val="24"/>
          <w:lang w:eastAsia="en-GB"/>
        </w:rPr>
        <w:t xml:space="preserve"> and liais</w:t>
      </w:r>
      <w:r>
        <w:rPr>
          <w:rFonts w:eastAsia="Times New Roman" w:cstheme="minorHAnsi"/>
          <w:color w:val="000000"/>
          <w:sz w:val="24"/>
          <w:szCs w:val="24"/>
          <w:lang w:eastAsia="en-GB"/>
        </w:rPr>
        <w:t>e</w:t>
      </w:r>
      <w:r w:rsidR="009B6357">
        <w:rPr>
          <w:rFonts w:eastAsia="Times New Roman" w:cstheme="minorHAnsi"/>
          <w:color w:val="000000"/>
          <w:sz w:val="24"/>
          <w:szCs w:val="24"/>
          <w:lang w:eastAsia="en-GB"/>
        </w:rPr>
        <w:t xml:space="preserve"> with the treasurer</w:t>
      </w:r>
    </w:p>
    <w:p w14:paraId="601DEFFC" w14:textId="5C8E8914" w:rsidR="001E2F63" w:rsidRPr="00444B04" w:rsidRDefault="00925EC7" w:rsidP="00444B04">
      <w:pPr>
        <w:pStyle w:val="ListParagraph"/>
        <w:numPr>
          <w:ilvl w:val="1"/>
          <w:numId w:val="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To attend </w:t>
      </w:r>
      <w:r w:rsidR="001E2F63">
        <w:rPr>
          <w:rFonts w:eastAsia="Times New Roman" w:cstheme="minorHAnsi"/>
          <w:color w:val="000000"/>
          <w:sz w:val="24"/>
          <w:szCs w:val="24"/>
          <w:lang w:eastAsia="en-GB"/>
        </w:rPr>
        <w:t xml:space="preserve">some </w:t>
      </w:r>
      <w:r>
        <w:rPr>
          <w:rFonts w:eastAsia="Times New Roman" w:cstheme="minorHAnsi"/>
          <w:color w:val="000000"/>
          <w:sz w:val="24"/>
          <w:szCs w:val="24"/>
          <w:lang w:eastAsia="en-GB"/>
        </w:rPr>
        <w:t>trustees</w:t>
      </w:r>
      <w:r w:rsidR="00C81425">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meetings to report to trustees and produce commentaries on the finances of the charit</w:t>
      </w:r>
      <w:r w:rsidR="0097576F">
        <w:rPr>
          <w:rFonts w:eastAsia="Times New Roman" w:cstheme="minorHAnsi"/>
          <w:color w:val="000000"/>
          <w:sz w:val="24"/>
          <w:szCs w:val="24"/>
          <w:lang w:eastAsia="en-GB"/>
        </w:rPr>
        <w:t>y.</w:t>
      </w:r>
    </w:p>
    <w:p w14:paraId="0F291D42" w14:textId="4C1C8454" w:rsidR="00166D74" w:rsidRPr="005F43EA" w:rsidRDefault="00166D74" w:rsidP="006E6174">
      <w:pPr>
        <w:pStyle w:val="ListParagraph"/>
        <w:numPr>
          <w:ilvl w:val="0"/>
          <w:numId w:val="6"/>
        </w:numPr>
        <w:spacing w:before="100" w:beforeAutospacing="1" w:after="100" w:afterAutospacing="1" w:line="240" w:lineRule="auto"/>
        <w:rPr>
          <w:rFonts w:eastAsia="Times New Roman" w:cstheme="minorHAnsi"/>
          <w:color w:val="000000"/>
          <w:sz w:val="24"/>
          <w:szCs w:val="24"/>
          <w:lang w:eastAsia="en-GB"/>
        </w:rPr>
      </w:pPr>
      <w:r w:rsidRPr="005F43EA">
        <w:rPr>
          <w:rFonts w:eastAsia="Times New Roman" w:cstheme="minorHAnsi"/>
          <w:color w:val="000000"/>
          <w:sz w:val="24"/>
          <w:szCs w:val="24"/>
          <w:lang w:eastAsia="en-GB"/>
        </w:rPr>
        <w:t>Personnel:</w:t>
      </w:r>
    </w:p>
    <w:p w14:paraId="7F1636C8" w14:textId="6E22502C" w:rsidR="002A54E4" w:rsidRPr="005F43EA" w:rsidRDefault="001E2F63" w:rsidP="00166D74">
      <w:pPr>
        <w:pStyle w:val="ListParagraph"/>
        <w:numPr>
          <w:ilvl w:val="1"/>
          <w:numId w:val="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To m</w:t>
      </w:r>
      <w:r w:rsidR="00257B6F" w:rsidRPr="005F43EA">
        <w:rPr>
          <w:rFonts w:eastAsia="Times New Roman" w:cstheme="minorHAnsi"/>
          <w:color w:val="000000"/>
          <w:sz w:val="24"/>
          <w:szCs w:val="24"/>
          <w:lang w:eastAsia="en-GB"/>
        </w:rPr>
        <w:t>anag</w:t>
      </w:r>
      <w:r>
        <w:rPr>
          <w:rFonts w:eastAsia="Times New Roman" w:cstheme="minorHAnsi"/>
          <w:color w:val="000000"/>
          <w:sz w:val="24"/>
          <w:szCs w:val="24"/>
          <w:lang w:eastAsia="en-GB"/>
        </w:rPr>
        <w:t>e</w:t>
      </w:r>
      <w:r w:rsidR="00257B6F" w:rsidRPr="005F43EA">
        <w:rPr>
          <w:rFonts w:eastAsia="Times New Roman" w:cstheme="minorHAnsi"/>
          <w:color w:val="000000"/>
          <w:sz w:val="24"/>
          <w:szCs w:val="24"/>
          <w:lang w:eastAsia="en-GB"/>
        </w:rPr>
        <w:t xml:space="preserve"> the part-time cleaner</w:t>
      </w:r>
      <w:r w:rsidR="00166D74" w:rsidRPr="005F43EA">
        <w:rPr>
          <w:rFonts w:eastAsia="Times New Roman" w:cstheme="minorHAnsi"/>
          <w:color w:val="000000"/>
          <w:sz w:val="24"/>
          <w:szCs w:val="24"/>
          <w:lang w:eastAsia="en-GB"/>
        </w:rPr>
        <w:t>.</w:t>
      </w:r>
    </w:p>
    <w:p w14:paraId="33250AF0" w14:textId="689184EB" w:rsidR="00166D74" w:rsidRPr="005F43EA" w:rsidRDefault="001E2F63" w:rsidP="00166D74">
      <w:pPr>
        <w:pStyle w:val="ListParagraph"/>
        <w:numPr>
          <w:ilvl w:val="1"/>
          <w:numId w:val="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To l</w:t>
      </w:r>
      <w:r w:rsidR="00166D74" w:rsidRPr="005F43EA">
        <w:rPr>
          <w:rFonts w:eastAsia="Times New Roman" w:cstheme="minorHAnsi"/>
          <w:color w:val="000000"/>
          <w:sz w:val="24"/>
          <w:szCs w:val="24"/>
          <w:lang w:eastAsia="en-GB"/>
        </w:rPr>
        <w:t>iais</w:t>
      </w:r>
      <w:r>
        <w:rPr>
          <w:rFonts w:eastAsia="Times New Roman" w:cstheme="minorHAnsi"/>
          <w:color w:val="000000"/>
          <w:sz w:val="24"/>
          <w:szCs w:val="24"/>
          <w:lang w:eastAsia="en-GB"/>
        </w:rPr>
        <w:t>e</w:t>
      </w:r>
      <w:r w:rsidR="00166D74" w:rsidRPr="005F43EA">
        <w:rPr>
          <w:rFonts w:eastAsia="Times New Roman" w:cstheme="minorHAnsi"/>
          <w:color w:val="000000"/>
          <w:sz w:val="24"/>
          <w:szCs w:val="24"/>
          <w:lang w:eastAsia="en-GB"/>
        </w:rPr>
        <w:t xml:space="preserve"> with the other staff members to ensure smooth running of the activities in the building.</w:t>
      </w:r>
    </w:p>
    <w:p w14:paraId="4F07A015" w14:textId="47F2C68F" w:rsidR="00166D74" w:rsidRDefault="001E2F63" w:rsidP="00166D74">
      <w:pPr>
        <w:pStyle w:val="ListParagraph"/>
        <w:numPr>
          <w:ilvl w:val="1"/>
          <w:numId w:val="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To w</w:t>
      </w:r>
      <w:r w:rsidR="00166D74" w:rsidRPr="005F43EA">
        <w:rPr>
          <w:rFonts w:eastAsia="Times New Roman" w:cstheme="minorHAnsi"/>
          <w:color w:val="000000"/>
          <w:sz w:val="24"/>
          <w:szCs w:val="24"/>
          <w:lang w:eastAsia="en-GB"/>
        </w:rPr>
        <w:t>ork with the trustees on HR and recruitment when required.</w:t>
      </w:r>
    </w:p>
    <w:p w14:paraId="6078E9AC" w14:textId="5ED1C1FF" w:rsidR="000B1B0F" w:rsidRPr="005F43EA" w:rsidRDefault="000B1B0F" w:rsidP="00166D74">
      <w:pPr>
        <w:pStyle w:val="ListParagraph"/>
        <w:numPr>
          <w:ilvl w:val="1"/>
          <w:numId w:val="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To be the keeper of personnel records which should be kept confidential in line with Data Protection &amp; GDPR policies</w:t>
      </w:r>
    </w:p>
    <w:p w14:paraId="670629DE" w14:textId="737DCB5A" w:rsidR="00166D74" w:rsidRPr="005F43EA" w:rsidRDefault="00166D74" w:rsidP="00166D74">
      <w:pPr>
        <w:pStyle w:val="ListParagraph"/>
        <w:numPr>
          <w:ilvl w:val="0"/>
          <w:numId w:val="6"/>
        </w:numPr>
        <w:spacing w:before="100" w:beforeAutospacing="1" w:after="100" w:afterAutospacing="1" w:line="240" w:lineRule="auto"/>
        <w:rPr>
          <w:rFonts w:eastAsia="Times New Roman" w:cstheme="minorHAnsi"/>
          <w:color w:val="000000"/>
          <w:sz w:val="24"/>
          <w:szCs w:val="24"/>
          <w:lang w:eastAsia="en-GB"/>
        </w:rPr>
      </w:pPr>
      <w:r w:rsidRPr="005F43EA">
        <w:rPr>
          <w:rFonts w:eastAsia="Times New Roman" w:cstheme="minorHAnsi"/>
          <w:color w:val="000000"/>
          <w:sz w:val="24"/>
          <w:szCs w:val="24"/>
          <w:lang w:eastAsia="en-GB"/>
        </w:rPr>
        <w:t>Building management</w:t>
      </w:r>
    </w:p>
    <w:p w14:paraId="3BEF2C03" w14:textId="73B2EEBC" w:rsidR="00166D74" w:rsidRPr="005F43EA" w:rsidRDefault="00657710" w:rsidP="00166D74">
      <w:pPr>
        <w:pStyle w:val="ListParagraph"/>
        <w:numPr>
          <w:ilvl w:val="1"/>
          <w:numId w:val="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To b</w:t>
      </w:r>
      <w:r w:rsidR="00166D74" w:rsidRPr="005F43EA">
        <w:rPr>
          <w:rFonts w:eastAsia="Times New Roman" w:cstheme="minorHAnsi"/>
          <w:color w:val="000000"/>
          <w:sz w:val="24"/>
          <w:szCs w:val="24"/>
          <w:lang w:eastAsia="en-GB"/>
        </w:rPr>
        <w:t>e</w:t>
      </w:r>
      <w:r>
        <w:rPr>
          <w:rFonts w:eastAsia="Times New Roman" w:cstheme="minorHAnsi"/>
          <w:color w:val="000000"/>
          <w:sz w:val="24"/>
          <w:szCs w:val="24"/>
          <w:lang w:eastAsia="en-GB"/>
        </w:rPr>
        <w:t xml:space="preserve"> the</w:t>
      </w:r>
      <w:r w:rsidR="00166D74" w:rsidRPr="005F43EA">
        <w:rPr>
          <w:rFonts w:eastAsia="Times New Roman" w:cstheme="minorHAnsi"/>
          <w:color w:val="000000"/>
          <w:sz w:val="24"/>
          <w:szCs w:val="24"/>
          <w:lang w:eastAsia="en-GB"/>
        </w:rPr>
        <w:t xml:space="preserve"> </w:t>
      </w:r>
      <w:proofErr w:type="gramStart"/>
      <w:r w:rsidR="00166D74" w:rsidRPr="005F43EA">
        <w:rPr>
          <w:rFonts w:eastAsia="Times New Roman" w:cstheme="minorHAnsi"/>
          <w:color w:val="000000"/>
          <w:sz w:val="24"/>
          <w:szCs w:val="24"/>
          <w:lang w:eastAsia="en-GB"/>
        </w:rPr>
        <w:t>day to day</w:t>
      </w:r>
      <w:proofErr w:type="gramEnd"/>
      <w:r w:rsidR="00166D74" w:rsidRPr="005F43EA">
        <w:rPr>
          <w:rFonts w:eastAsia="Times New Roman" w:cstheme="minorHAnsi"/>
          <w:color w:val="000000"/>
          <w:sz w:val="24"/>
          <w:szCs w:val="24"/>
          <w:lang w:eastAsia="en-GB"/>
        </w:rPr>
        <w:t xml:space="preserve"> contact for tenants and manag</w:t>
      </w:r>
      <w:r>
        <w:rPr>
          <w:rFonts w:eastAsia="Times New Roman" w:cstheme="minorHAnsi"/>
          <w:color w:val="000000"/>
          <w:sz w:val="24"/>
          <w:szCs w:val="24"/>
          <w:lang w:eastAsia="en-GB"/>
        </w:rPr>
        <w:t>e</w:t>
      </w:r>
      <w:r w:rsidR="00166D74" w:rsidRPr="005F43EA">
        <w:rPr>
          <w:rFonts w:eastAsia="Times New Roman" w:cstheme="minorHAnsi"/>
          <w:color w:val="000000"/>
          <w:sz w:val="24"/>
          <w:szCs w:val="24"/>
          <w:lang w:eastAsia="en-GB"/>
        </w:rPr>
        <w:t xml:space="preserve"> the letting out of the upstairs rooms.</w:t>
      </w:r>
    </w:p>
    <w:p w14:paraId="31EBEE8C" w14:textId="327ECEE7" w:rsidR="00166D74" w:rsidRPr="005F43EA" w:rsidRDefault="00657710" w:rsidP="00166D74">
      <w:pPr>
        <w:pStyle w:val="ListParagraph"/>
        <w:numPr>
          <w:ilvl w:val="1"/>
          <w:numId w:val="6"/>
        </w:num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To m</w:t>
      </w:r>
      <w:r w:rsidR="00166D74" w:rsidRPr="005F43EA">
        <w:rPr>
          <w:rFonts w:eastAsia="Times New Roman" w:cstheme="minorHAnsi"/>
          <w:color w:val="000000"/>
          <w:sz w:val="24"/>
          <w:szCs w:val="24"/>
          <w:lang w:eastAsia="en-GB"/>
        </w:rPr>
        <w:t>anag</w:t>
      </w:r>
      <w:r>
        <w:rPr>
          <w:rFonts w:eastAsia="Times New Roman" w:cstheme="minorHAnsi"/>
          <w:color w:val="000000"/>
          <w:sz w:val="24"/>
          <w:szCs w:val="24"/>
          <w:lang w:eastAsia="en-GB"/>
        </w:rPr>
        <w:t>e</w:t>
      </w:r>
      <w:r w:rsidR="00166D74" w:rsidRPr="005F43EA">
        <w:rPr>
          <w:rFonts w:eastAsia="Times New Roman" w:cstheme="minorHAnsi"/>
          <w:color w:val="000000"/>
          <w:sz w:val="24"/>
          <w:szCs w:val="24"/>
          <w:lang w:eastAsia="en-GB"/>
        </w:rPr>
        <w:t xml:space="preserve"> supplier contracts (utilities, IT, insurance etc)</w:t>
      </w:r>
    </w:p>
    <w:p w14:paraId="6553231E" w14:textId="68DADCDF" w:rsidR="00324E72" w:rsidRPr="00582D5E" w:rsidRDefault="006E6174" w:rsidP="00324E72">
      <w:pPr>
        <w:spacing w:after="0"/>
        <w:ind w:left="2880" w:hanging="2880"/>
        <w:rPr>
          <w:rFonts w:cstheme="minorHAnsi"/>
          <w:b/>
          <w:bCs/>
          <w:i/>
          <w:iCs/>
          <w:sz w:val="24"/>
          <w:szCs w:val="24"/>
        </w:rPr>
      </w:pPr>
      <w:r w:rsidRPr="00582D5E">
        <w:rPr>
          <w:rFonts w:cstheme="minorHAnsi"/>
          <w:b/>
          <w:bCs/>
          <w:i/>
          <w:iCs/>
          <w:sz w:val="24"/>
          <w:szCs w:val="24"/>
        </w:rPr>
        <w:t>Person</w:t>
      </w:r>
      <w:r w:rsidR="00C81425" w:rsidRPr="00582D5E">
        <w:rPr>
          <w:rFonts w:cstheme="minorHAnsi"/>
          <w:b/>
          <w:bCs/>
          <w:i/>
          <w:iCs/>
          <w:sz w:val="24"/>
          <w:szCs w:val="24"/>
        </w:rPr>
        <w:t xml:space="preserve"> specification</w:t>
      </w:r>
    </w:p>
    <w:p w14:paraId="4FF72A06" w14:textId="2F583C9E" w:rsidR="00C81425" w:rsidRPr="00582D5E" w:rsidRDefault="00C81425" w:rsidP="00324E72">
      <w:pPr>
        <w:spacing w:after="0"/>
        <w:ind w:left="2880" w:hanging="2880"/>
        <w:rPr>
          <w:rFonts w:cstheme="minorHAnsi"/>
          <w:sz w:val="24"/>
          <w:szCs w:val="24"/>
        </w:rPr>
      </w:pPr>
      <w:r w:rsidRPr="00582D5E">
        <w:rPr>
          <w:rFonts w:cstheme="minorHAnsi"/>
          <w:sz w:val="24"/>
          <w:szCs w:val="24"/>
        </w:rPr>
        <w:t>The person we are seeking will have:</w:t>
      </w:r>
    </w:p>
    <w:p w14:paraId="671A3890" w14:textId="40D30BC6" w:rsidR="00C81425" w:rsidRPr="00582D5E" w:rsidRDefault="00582D5E" w:rsidP="00C81425">
      <w:pPr>
        <w:pStyle w:val="ListParagraph"/>
        <w:numPr>
          <w:ilvl w:val="0"/>
          <w:numId w:val="13"/>
        </w:numPr>
        <w:spacing w:after="0"/>
        <w:rPr>
          <w:rFonts w:cstheme="minorHAnsi"/>
          <w:sz w:val="24"/>
          <w:szCs w:val="24"/>
        </w:rPr>
      </w:pPr>
      <w:r w:rsidRPr="00582D5E">
        <w:rPr>
          <w:sz w:val="24"/>
          <w:szCs w:val="24"/>
        </w:rPr>
        <w:t>e</w:t>
      </w:r>
      <w:r w:rsidR="00C81425" w:rsidRPr="00582D5E">
        <w:rPr>
          <w:sz w:val="24"/>
          <w:szCs w:val="24"/>
        </w:rPr>
        <w:t>xcellent IT skills, particularly Microsoft Word and Excel Application</w:t>
      </w:r>
    </w:p>
    <w:p w14:paraId="0B8DD812" w14:textId="078D425A" w:rsidR="00324E72" w:rsidRPr="00582D5E" w:rsidRDefault="00582D5E" w:rsidP="00582D5E">
      <w:pPr>
        <w:pStyle w:val="ListParagraph"/>
        <w:numPr>
          <w:ilvl w:val="0"/>
          <w:numId w:val="10"/>
        </w:numPr>
        <w:spacing w:after="0"/>
        <w:rPr>
          <w:rFonts w:cstheme="minorHAnsi"/>
          <w:b/>
          <w:bCs/>
          <w:i/>
          <w:iCs/>
          <w:sz w:val="24"/>
          <w:szCs w:val="24"/>
        </w:rPr>
      </w:pPr>
      <w:r w:rsidRPr="00582D5E">
        <w:rPr>
          <w:sz w:val="24"/>
          <w:szCs w:val="24"/>
        </w:rPr>
        <w:t xml:space="preserve">confident communication skills </w:t>
      </w:r>
      <w:r>
        <w:rPr>
          <w:sz w:val="24"/>
          <w:szCs w:val="24"/>
        </w:rPr>
        <w:t>with</w:t>
      </w:r>
      <w:r w:rsidRPr="00582D5E">
        <w:rPr>
          <w:sz w:val="24"/>
          <w:szCs w:val="24"/>
        </w:rPr>
        <w:t xml:space="preserve"> a wide range of people </w:t>
      </w:r>
    </w:p>
    <w:p w14:paraId="3E2E161E" w14:textId="7E86667F" w:rsidR="00324E72" w:rsidRPr="00582D5E" w:rsidRDefault="00582D5E" w:rsidP="00582D5E">
      <w:pPr>
        <w:pStyle w:val="ListParagraph"/>
        <w:numPr>
          <w:ilvl w:val="0"/>
          <w:numId w:val="10"/>
        </w:numPr>
        <w:spacing w:after="0"/>
        <w:rPr>
          <w:rFonts w:cstheme="minorHAnsi"/>
          <w:b/>
          <w:bCs/>
          <w:i/>
          <w:iCs/>
          <w:sz w:val="24"/>
          <w:szCs w:val="24"/>
        </w:rPr>
      </w:pPr>
      <w:r w:rsidRPr="00582D5E">
        <w:rPr>
          <w:sz w:val="24"/>
          <w:szCs w:val="24"/>
        </w:rPr>
        <w:t xml:space="preserve">the ability to provide accurate and timely information to a high standard </w:t>
      </w:r>
    </w:p>
    <w:p w14:paraId="091917C3" w14:textId="4EB8305E" w:rsidR="00324E72" w:rsidRPr="00582D5E" w:rsidRDefault="00582D5E" w:rsidP="00324E72">
      <w:pPr>
        <w:pStyle w:val="ListParagraph"/>
        <w:numPr>
          <w:ilvl w:val="0"/>
          <w:numId w:val="10"/>
        </w:numPr>
        <w:spacing w:after="0"/>
        <w:rPr>
          <w:rFonts w:cstheme="minorHAnsi"/>
          <w:b/>
          <w:bCs/>
          <w:i/>
          <w:iCs/>
          <w:sz w:val="24"/>
          <w:szCs w:val="24"/>
        </w:rPr>
      </w:pPr>
      <w:r>
        <w:rPr>
          <w:rFonts w:eastAsia="Times New Roman" w:cstheme="minorHAnsi"/>
          <w:color w:val="000000"/>
          <w:sz w:val="24"/>
          <w:szCs w:val="24"/>
          <w:lang w:eastAsia="en-GB"/>
        </w:rPr>
        <w:t xml:space="preserve">a </w:t>
      </w:r>
      <w:r w:rsidR="006E6174" w:rsidRPr="00582D5E">
        <w:rPr>
          <w:rFonts w:eastAsia="Times New Roman" w:cstheme="minorHAnsi"/>
          <w:color w:val="000000"/>
          <w:sz w:val="24"/>
          <w:szCs w:val="24"/>
          <w:lang w:eastAsia="en-GB"/>
        </w:rPr>
        <w:t>willing</w:t>
      </w:r>
      <w:r w:rsidRPr="00582D5E">
        <w:rPr>
          <w:rFonts w:eastAsia="Times New Roman" w:cstheme="minorHAnsi"/>
          <w:color w:val="000000"/>
          <w:sz w:val="24"/>
          <w:szCs w:val="24"/>
          <w:lang w:eastAsia="en-GB"/>
        </w:rPr>
        <w:t>ness</w:t>
      </w:r>
      <w:r w:rsidR="006E6174" w:rsidRPr="00582D5E">
        <w:rPr>
          <w:rFonts w:eastAsia="Times New Roman" w:cstheme="minorHAnsi"/>
          <w:color w:val="000000"/>
          <w:sz w:val="24"/>
          <w:szCs w:val="24"/>
          <w:lang w:eastAsia="en-GB"/>
        </w:rPr>
        <w:t xml:space="preserve"> to embrace new ideas and processes</w:t>
      </w:r>
    </w:p>
    <w:p w14:paraId="521C2A87" w14:textId="63EBA051" w:rsidR="00582D5E" w:rsidRPr="00582D5E" w:rsidRDefault="00582D5E" w:rsidP="00324E72">
      <w:pPr>
        <w:pStyle w:val="ListParagraph"/>
        <w:numPr>
          <w:ilvl w:val="0"/>
          <w:numId w:val="10"/>
        </w:numPr>
        <w:spacing w:after="0"/>
        <w:rPr>
          <w:rFonts w:cstheme="minorHAnsi"/>
          <w:b/>
          <w:bCs/>
          <w:i/>
          <w:iCs/>
          <w:sz w:val="24"/>
          <w:szCs w:val="24"/>
        </w:rPr>
      </w:pPr>
      <w:r w:rsidRPr="00582D5E">
        <w:rPr>
          <w:sz w:val="24"/>
          <w:szCs w:val="24"/>
        </w:rPr>
        <w:t>the ability to work as an effective and flexible team member and a willingness to accept ad-hoc work requests</w:t>
      </w:r>
    </w:p>
    <w:p w14:paraId="0F11F5C0" w14:textId="036FFBF3" w:rsidR="00582D5E" w:rsidRPr="00582D5E" w:rsidRDefault="00582D5E" w:rsidP="00324E72">
      <w:pPr>
        <w:pStyle w:val="ListParagraph"/>
        <w:numPr>
          <w:ilvl w:val="0"/>
          <w:numId w:val="10"/>
        </w:numPr>
        <w:spacing w:after="0"/>
        <w:rPr>
          <w:rFonts w:cstheme="minorHAnsi"/>
          <w:b/>
          <w:bCs/>
          <w:i/>
          <w:iCs/>
          <w:sz w:val="24"/>
          <w:szCs w:val="24"/>
        </w:rPr>
      </w:pPr>
      <w:r w:rsidRPr="00582D5E">
        <w:rPr>
          <w:sz w:val="24"/>
          <w:szCs w:val="24"/>
        </w:rPr>
        <w:t>good time management skills and the ability to manage multiple tasks</w:t>
      </w:r>
    </w:p>
    <w:p w14:paraId="11E582A7" w14:textId="42B04E41" w:rsidR="00582D5E" w:rsidRPr="00582D5E" w:rsidRDefault="00582D5E" w:rsidP="00582D5E">
      <w:pPr>
        <w:pStyle w:val="ListParagraph"/>
        <w:numPr>
          <w:ilvl w:val="0"/>
          <w:numId w:val="10"/>
        </w:numPr>
        <w:spacing w:after="0"/>
        <w:rPr>
          <w:rFonts w:cstheme="minorHAnsi"/>
          <w:b/>
          <w:bCs/>
          <w:i/>
          <w:iCs/>
          <w:sz w:val="24"/>
          <w:szCs w:val="24"/>
        </w:rPr>
      </w:pPr>
      <w:r w:rsidRPr="00582D5E">
        <w:rPr>
          <w:rFonts w:eastAsia="Times New Roman" w:cstheme="minorHAnsi"/>
          <w:color w:val="000000"/>
          <w:sz w:val="24"/>
          <w:szCs w:val="24"/>
          <w:lang w:eastAsia="en-GB"/>
        </w:rPr>
        <w:t>a p</w:t>
      </w:r>
      <w:r w:rsidR="006E6174" w:rsidRPr="00582D5E">
        <w:rPr>
          <w:rFonts w:eastAsia="Times New Roman" w:cstheme="minorHAnsi"/>
          <w:color w:val="000000"/>
          <w:sz w:val="24"/>
          <w:szCs w:val="24"/>
          <w:lang w:eastAsia="en-GB"/>
        </w:rPr>
        <w:t>ositive, friendly and approachable manner</w:t>
      </w:r>
      <w:r w:rsidRPr="00582D5E">
        <w:rPr>
          <w:rFonts w:eastAsia="Times New Roman" w:cstheme="minorHAnsi"/>
          <w:color w:val="000000"/>
          <w:sz w:val="24"/>
          <w:szCs w:val="24"/>
          <w:lang w:eastAsia="en-GB"/>
        </w:rPr>
        <w:t xml:space="preserve">, with a </w:t>
      </w:r>
      <w:r w:rsidRPr="00582D5E">
        <w:rPr>
          <w:sz w:val="24"/>
          <w:szCs w:val="24"/>
        </w:rPr>
        <w:t>mature, proactive and diplomatic approach</w:t>
      </w:r>
    </w:p>
    <w:p w14:paraId="2669D5A7" w14:textId="378A42C5" w:rsidR="00582D5E" w:rsidRPr="00582D5E" w:rsidRDefault="00582D5E" w:rsidP="00324E72">
      <w:pPr>
        <w:pStyle w:val="ListParagraph"/>
        <w:numPr>
          <w:ilvl w:val="0"/>
          <w:numId w:val="10"/>
        </w:numPr>
        <w:spacing w:after="0"/>
        <w:rPr>
          <w:rFonts w:cstheme="minorHAnsi"/>
          <w:b/>
          <w:bCs/>
          <w:i/>
          <w:iCs/>
          <w:sz w:val="24"/>
          <w:szCs w:val="24"/>
        </w:rPr>
      </w:pPr>
      <w:r w:rsidRPr="00582D5E">
        <w:rPr>
          <w:rFonts w:eastAsia="Times New Roman" w:cstheme="minorHAnsi"/>
          <w:color w:val="000000"/>
          <w:sz w:val="24"/>
          <w:szCs w:val="24"/>
          <w:lang w:eastAsia="en-GB"/>
        </w:rPr>
        <w:t xml:space="preserve">the ability to </w:t>
      </w:r>
      <w:r w:rsidRPr="00582D5E">
        <w:rPr>
          <w:sz w:val="24"/>
          <w:szCs w:val="24"/>
        </w:rPr>
        <w:t>support and guide colleagues on complex financial matters as well as giving general support on budgeting</w:t>
      </w:r>
    </w:p>
    <w:p w14:paraId="53546F4A" w14:textId="489DEAAF" w:rsidR="00582D5E" w:rsidRPr="00582D5E" w:rsidRDefault="00582D5E" w:rsidP="00324E72">
      <w:pPr>
        <w:pStyle w:val="ListParagraph"/>
        <w:numPr>
          <w:ilvl w:val="0"/>
          <w:numId w:val="10"/>
        </w:numPr>
        <w:spacing w:after="0"/>
        <w:rPr>
          <w:rFonts w:cstheme="minorHAnsi"/>
          <w:b/>
          <w:bCs/>
          <w:i/>
          <w:iCs/>
          <w:sz w:val="24"/>
          <w:szCs w:val="24"/>
        </w:rPr>
      </w:pPr>
      <w:r w:rsidRPr="00582D5E">
        <w:rPr>
          <w:sz w:val="24"/>
          <w:szCs w:val="24"/>
        </w:rPr>
        <w:t>an approach that mirrors our values – supportive, professional, collaborative, creative and confident</w:t>
      </w:r>
    </w:p>
    <w:p w14:paraId="0289312D" w14:textId="7C89DF37" w:rsidR="00324E72" w:rsidRPr="00582D5E" w:rsidRDefault="00657710" w:rsidP="00324E72">
      <w:pPr>
        <w:pStyle w:val="ListParagraph"/>
        <w:numPr>
          <w:ilvl w:val="0"/>
          <w:numId w:val="10"/>
        </w:numPr>
        <w:rPr>
          <w:rFonts w:cstheme="minorHAnsi"/>
          <w:sz w:val="24"/>
          <w:szCs w:val="24"/>
        </w:rPr>
      </w:pPr>
      <w:r>
        <w:rPr>
          <w:sz w:val="24"/>
          <w:szCs w:val="24"/>
        </w:rPr>
        <w:t>a</w:t>
      </w:r>
      <w:r w:rsidR="00324E72" w:rsidRPr="00582D5E">
        <w:rPr>
          <w:sz w:val="24"/>
          <w:szCs w:val="24"/>
        </w:rPr>
        <w:t xml:space="preserve"> knowledge of </w:t>
      </w:r>
      <w:proofErr w:type="spellStart"/>
      <w:r w:rsidR="00324E72" w:rsidRPr="00582D5E">
        <w:rPr>
          <w:sz w:val="24"/>
          <w:szCs w:val="24"/>
        </w:rPr>
        <w:t>Chopwell</w:t>
      </w:r>
      <w:proofErr w:type="spellEnd"/>
      <w:r w:rsidR="00324E72" w:rsidRPr="00582D5E">
        <w:rPr>
          <w:sz w:val="24"/>
          <w:szCs w:val="24"/>
        </w:rPr>
        <w:t xml:space="preserve"> and/or Gateshead services (Desirable)</w:t>
      </w:r>
    </w:p>
    <w:p w14:paraId="16373D56" w14:textId="0A334D39" w:rsidR="00324E72" w:rsidRPr="00582D5E" w:rsidRDefault="00657710" w:rsidP="00324E72">
      <w:pPr>
        <w:pStyle w:val="ListParagraph"/>
        <w:numPr>
          <w:ilvl w:val="0"/>
          <w:numId w:val="10"/>
        </w:numPr>
        <w:rPr>
          <w:rFonts w:cstheme="minorHAnsi"/>
          <w:sz w:val="24"/>
          <w:szCs w:val="24"/>
        </w:rPr>
      </w:pPr>
      <w:r>
        <w:rPr>
          <w:sz w:val="24"/>
          <w:szCs w:val="24"/>
        </w:rPr>
        <w:t>e</w:t>
      </w:r>
      <w:r w:rsidR="00324E72" w:rsidRPr="00582D5E">
        <w:rPr>
          <w:sz w:val="24"/>
          <w:szCs w:val="24"/>
        </w:rPr>
        <w:t>xperience of working within a social enterprise, charity, arts or educational organisation (Desirable)</w:t>
      </w:r>
    </w:p>
    <w:p w14:paraId="5C7C9478" w14:textId="77777777" w:rsidR="00324E72" w:rsidRPr="00324E72" w:rsidRDefault="00324E72" w:rsidP="00324E72">
      <w:pPr>
        <w:pStyle w:val="ListParagraph"/>
        <w:rPr>
          <w:rFonts w:cstheme="minorHAnsi"/>
          <w:sz w:val="24"/>
          <w:szCs w:val="24"/>
        </w:rPr>
      </w:pPr>
    </w:p>
    <w:p w14:paraId="455CDC37" w14:textId="29DCDBA0" w:rsidR="006E6174" w:rsidRPr="00324E72" w:rsidRDefault="006E6174" w:rsidP="00324E72">
      <w:pPr>
        <w:spacing w:after="0" w:line="240" w:lineRule="auto"/>
        <w:rPr>
          <w:rFonts w:eastAsia="Times New Roman" w:cstheme="minorHAnsi"/>
          <w:b/>
          <w:bCs/>
          <w:color w:val="000000"/>
          <w:sz w:val="28"/>
          <w:szCs w:val="28"/>
          <w:lang w:eastAsia="en-GB"/>
        </w:rPr>
      </w:pPr>
      <w:r w:rsidRPr="00324E72">
        <w:rPr>
          <w:rFonts w:eastAsia="Times New Roman" w:cstheme="minorHAnsi"/>
          <w:b/>
          <w:bCs/>
          <w:color w:val="000000"/>
          <w:sz w:val="28"/>
          <w:szCs w:val="28"/>
          <w:lang w:eastAsia="en-GB"/>
        </w:rPr>
        <w:t>How to apply:</w:t>
      </w:r>
    </w:p>
    <w:p w14:paraId="0BAC4ED5" w14:textId="77777777" w:rsidR="006E6174" w:rsidRPr="005F43EA" w:rsidRDefault="006E6174" w:rsidP="00324E72">
      <w:pPr>
        <w:spacing w:after="0" w:line="240" w:lineRule="auto"/>
        <w:rPr>
          <w:rFonts w:eastAsia="Times New Roman" w:cstheme="minorHAnsi"/>
          <w:color w:val="000000"/>
          <w:sz w:val="24"/>
          <w:szCs w:val="24"/>
          <w:lang w:eastAsia="en-GB"/>
        </w:rPr>
      </w:pPr>
      <w:r w:rsidRPr="005F43EA">
        <w:rPr>
          <w:rFonts w:eastAsia="Times New Roman" w:cstheme="minorHAnsi"/>
          <w:color w:val="000000"/>
          <w:sz w:val="24"/>
          <w:szCs w:val="24"/>
          <w:lang w:eastAsia="en-GB"/>
        </w:rPr>
        <w:t xml:space="preserve">Please send an email to </w:t>
      </w:r>
      <w:hyperlink r:id="rId9" w:history="1">
        <w:r w:rsidRPr="005F43EA">
          <w:rPr>
            <w:rStyle w:val="Hyperlink"/>
            <w:rFonts w:eastAsia="Times New Roman" w:cstheme="minorHAnsi"/>
            <w:sz w:val="24"/>
            <w:szCs w:val="24"/>
            <w:lang w:eastAsia="en-GB"/>
          </w:rPr>
          <w:t>team@chopwell.org</w:t>
        </w:r>
      </w:hyperlink>
      <w:r w:rsidRPr="005F43EA">
        <w:rPr>
          <w:rFonts w:eastAsia="Times New Roman" w:cstheme="minorHAnsi"/>
          <w:color w:val="000000"/>
          <w:sz w:val="24"/>
          <w:szCs w:val="24"/>
          <w:lang w:eastAsia="en-GB"/>
        </w:rPr>
        <w:t xml:space="preserve"> and include: </w:t>
      </w:r>
    </w:p>
    <w:p w14:paraId="3887F35E" w14:textId="79DCFEF6" w:rsidR="006E6174" w:rsidRPr="005F43EA" w:rsidRDefault="00DB01AB" w:rsidP="00324E72">
      <w:pPr>
        <w:pStyle w:val="ListParagraph"/>
        <w:numPr>
          <w:ilvl w:val="0"/>
          <w:numId w:val="8"/>
        </w:numPr>
        <w:spacing w:after="0" w:line="240" w:lineRule="auto"/>
        <w:rPr>
          <w:rFonts w:eastAsia="Times New Roman" w:cstheme="minorHAnsi"/>
          <w:color w:val="000000"/>
          <w:sz w:val="24"/>
          <w:szCs w:val="24"/>
          <w:lang w:eastAsia="en-GB"/>
        </w:rPr>
      </w:pPr>
      <w:r w:rsidRPr="005F43EA">
        <w:rPr>
          <w:rFonts w:eastAsia="Times New Roman" w:cstheme="minorHAnsi"/>
          <w:color w:val="000000"/>
          <w:sz w:val="24"/>
          <w:szCs w:val="24"/>
          <w:lang w:eastAsia="en-GB"/>
        </w:rPr>
        <w:t xml:space="preserve">An </w:t>
      </w:r>
      <w:proofErr w:type="gramStart"/>
      <w:r w:rsidR="006E6174" w:rsidRPr="005F43EA">
        <w:rPr>
          <w:rFonts w:eastAsia="Times New Roman" w:cstheme="minorHAnsi"/>
          <w:color w:val="000000"/>
          <w:sz w:val="24"/>
          <w:szCs w:val="24"/>
          <w:lang w:eastAsia="en-GB"/>
        </w:rPr>
        <w:t>up to date</w:t>
      </w:r>
      <w:proofErr w:type="gramEnd"/>
      <w:r w:rsidR="006E6174" w:rsidRPr="005F43EA">
        <w:rPr>
          <w:rFonts w:eastAsia="Times New Roman" w:cstheme="minorHAnsi"/>
          <w:color w:val="000000"/>
          <w:sz w:val="24"/>
          <w:szCs w:val="24"/>
          <w:lang w:eastAsia="en-GB"/>
        </w:rPr>
        <w:t xml:space="preserve"> CV</w:t>
      </w:r>
    </w:p>
    <w:p w14:paraId="73B3E7B2" w14:textId="57024441" w:rsidR="006E6174" w:rsidRPr="005F43EA" w:rsidRDefault="006E6174" w:rsidP="006E6174">
      <w:pPr>
        <w:pStyle w:val="ListParagraph"/>
        <w:numPr>
          <w:ilvl w:val="0"/>
          <w:numId w:val="8"/>
        </w:numPr>
        <w:spacing w:before="100" w:beforeAutospacing="1" w:after="100" w:afterAutospacing="1" w:line="240" w:lineRule="auto"/>
        <w:rPr>
          <w:rFonts w:eastAsia="Times New Roman" w:cstheme="minorHAnsi"/>
          <w:color w:val="000000"/>
          <w:sz w:val="24"/>
          <w:szCs w:val="24"/>
          <w:lang w:eastAsia="en-GB"/>
        </w:rPr>
      </w:pPr>
      <w:r w:rsidRPr="005F43EA">
        <w:rPr>
          <w:rFonts w:eastAsia="Times New Roman" w:cstheme="minorHAnsi"/>
          <w:color w:val="000000"/>
          <w:sz w:val="24"/>
          <w:szCs w:val="24"/>
          <w:lang w:eastAsia="en-GB"/>
        </w:rPr>
        <w:t xml:space="preserve">Brief description of your </w:t>
      </w:r>
      <w:r w:rsidR="00166D74" w:rsidRPr="005F43EA">
        <w:rPr>
          <w:rFonts w:eastAsia="Times New Roman" w:cstheme="minorHAnsi"/>
          <w:color w:val="000000"/>
          <w:sz w:val="24"/>
          <w:szCs w:val="24"/>
          <w:lang w:eastAsia="en-GB"/>
        </w:rPr>
        <w:t xml:space="preserve">relevant </w:t>
      </w:r>
      <w:r w:rsidRPr="005F43EA">
        <w:rPr>
          <w:rFonts w:eastAsia="Times New Roman" w:cstheme="minorHAnsi"/>
          <w:color w:val="000000"/>
          <w:sz w:val="24"/>
          <w:szCs w:val="24"/>
          <w:lang w:eastAsia="en-GB"/>
        </w:rPr>
        <w:t>experience</w:t>
      </w:r>
      <w:r w:rsidR="00B1366F">
        <w:rPr>
          <w:rFonts w:eastAsia="Times New Roman" w:cstheme="minorHAnsi"/>
          <w:color w:val="000000"/>
          <w:sz w:val="24"/>
          <w:szCs w:val="24"/>
          <w:lang w:eastAsia="en-GB"/>
        </w:rPr>
        <w:t xml:space="preserve"> and why you are interested in this role</w:t>
      </w:r>
    </w:p>
    <w:p w14:paraId="69086413" w14:textId="1393AC4D" w:rsidR="00324E72" w:rsidRPr="00324E72" w:rsidRDefault="006E6174" w:rsidP="00324E72">
      <w:pPr>
        <w:pStyle w:val="ListParagraph"/>
        <w:numPr>
          <w:ilvl w:val="0"/>
          <w:numId w:val="8"/>
        </w:numPr>
        <w:spacing w:before="100" w:beforeAutospacing="1" w:after="100" w:afterAutospacing="1" w:line="240" w:lineRule="auto"/>
        <w:rPr>
          <w:rFonts w:eastAsia="Times New Roman" w:cstheme="minorHAnsi"/>
          <w:color w:val="000000"/>
          <w:sz w:val="24"/>
          <w:szCs w:val="24"/>
          <w:lang w:eastAsia="en-GB"/>
        </w:rPr>
      </w:pPr>
      <w:r w:rsidRPr="005F43EA">
        <w:rPr>
          <w:rFonts w:eastAsia="Times New Roman" w:cstheme="minorHAnsi"/>
          <w:color w:val="000000"/>
          <w:sz w:val="24"/>
          <w:szCs w:val="24"/>
          <w:lang w:eastAsia="en-GB"/>
        </w:rPr>
        <w:t>Contact details of 2 referees</w:t>
      </w:r>
    </w:p>
    <w:p w14:paraId="6D6EE136" w14:textId="77777777" w:rsidR="00324E72" w:rsidRPr="00324E72" w:rsidRDefault="00324E72" w:rsidP="00324E72">
      <w:pPr>
        <w:pBdr>
          <w:top w:val="nil"/>
          <w:left w:val="nil"/>
          <w:bottom w:val="nil"/>
          <w:right w:val="nil"/>
          <w:between w:val="nil"/>
        </w:pBdr>
        <w:spacing w:after="280" w:line="240" w:lineRule="auto"/>
        <w:rPr>
          <w:sz w:val="24"/>
          <w:szCs w:val="24"/>
        </w:rPr>
      </w:pPr>
      <w:bookmarkStart w:id="0" w:name="_Hlk80956084"/>
      <w:bookmarkStart w:id="1" w:name="_Hlk80970604"/>
      <w:r w:rsidRPr="00324E72">
        <w:rPr>
          <w:sz w:val="24"/>
          <w:szCs w:val="24"/>
        </w:rPr>
        <w:t>Successful candidates will be subject to an Enhanced Disclosure and Barring Service (DBS) check.</w:t>
      </w:r>
    </w:p>
    <w:p w14:paraId="75E3C57E" w14:textId="7940F923" w:rsidR="00324E72" w:rsidRDefault="00324E72" w:rsidP="00324E72">
      <w:pPr>
        <w:pBdr>
          <w:top w:val="nil"/>
          <w:left w:val="nil"/>
          <w:bottom w:val="nil"/>
          <w:right w:val="nil"/>
          <w:between w:val="nil"/>
        </w:pBdr>
        <w:spacing w:after="280" w:line="240" w:lineRule="auto"/>
        <w:rPr>
          <w:b/>
          <w:sz w:val="24"/>
          <w:szCs w:val="24"/>
        </w:rPr>
      </w:pPr>
      <w:r w:rsidRPr="00324E72">
        <w:rPr>
          <w:b/>
          <w:sz w:val="24"/>
          <w:szCs w:val="24"/>
        </w:rPr>
        <w:lastRenderedPageBreak/>
        <w:t xml:space="preserve">We welcome applications from </w:t>
      </w:r>
      <w:proofErr w:type="spellStart"/>
      <w:r w:rsidRPr="00324E72">
        <w:rPr>
          <w:b/>
          <w:sz w:val="24"/>
          <w:szCs w:val="24"/>
        </w:rPr>
        <w:t>Chopwell</w:t>
      </w:r>
      <w:proofErr w:type="spellEnd"/>
      <w:r w:rsidRPr="00324E72">
        <w:rPr>
          <w:b/>
          <w:sz w:val="24"/>
          <w:szCs w:val="24"/>
        </w:rPr>
        <w:t xml:space="preserve"> residents. Any applicant living in an NE17 postcode who meets the essential criteria will be guaranteed an interview.</w:t>
      </w:r>
      <w:bookmarkEnd w:id="0"/>
    </w:p>
    <w:p w14:paraId="0A541A7B" w14:textId="633A70D6" w:rsidR="00324E72" w:rsidRDefault="00324E72" w:rsidP="00324E72">
      <w:pPr>
        <w:spacing w:before="280" w:after="280" w:line="240" w:lineRule="auto"/>
        <w:rPr>
          <w:color w:val="000000"/>
          <w:sz w:val="24"/>
          <w:szCs w:val="24"/>
        </w:rPr>
      </w:pPr>
      <w:bookmarkStart w:id="2" w:name="_Hlk80956203"/>
      <w:r>
        <w:rPr>
          <w:b/>
          <w:sz w:val="24"/>
          <w:szCs w:val="24"/>
        </w:rPr>
        <w:t>Deadline</w:t>
      </w:r>
      <w:r>
        <w:rPr>
          <w:b/>
          <w:color w:val="000000"/>
          <w:sz w:val="24"/>
          <w:szCs w:val="24"/>
        </w:rPr>
        <w:t xml:space="preserve"> for applications:</w:t>
      </w:r>
      <w:r>
        <w:rPr>
          <w:sz w:val="24"/>
          <w:szCs w:val="24"/>
        </w:rPr>
        <w:t xml:space="preserve"> </w:t>
      </w:r>
      <w:r>
        <w:rPr>
          <w:rFonts w:ascii="Calibri" w:eastAsia="Calibri" w:hAnsi="Calibri" w:cs="Calibri"/>
          <w:color w:val="000000"/>
          <w:sz w:val="24"/>
          <w:szCs w:val="24"/>
        </w:rPr>
        <w:t xml:space="preserve">5pm on </w:t>
      </w:r>
      <w:r w:rsidR="0016168F">
        <w:rPr>
          <w:rFonts w:ascii="Calibri" w:eastAsia="Calibri" w:hAnsi="Calibri" w:cs="Calibri"/>
          <w:color w:val="000000"/>
          <w:sz w:val="24"/>
          <w:szCs w:val="24"/>
        </w:rPr>
        <w:t>Monday 25</w:t>
      </w:r>
      <w:r w:rsidR="0016168F" w:rsidRPr="0016168F">
        <w:rPr>
          <w:rFonts w:ascii="Calibri" w:eastAsia="Calibri" w:hAnsi="Calibri" w:cs="Calibri"/>
          <w:color w:val="000000"/>
          <w:sz w:val="24"/>
          <w:szCs w:val="24"/>
          <w:vertAlign w:val="superscript"/>
        </w:rPr>
        <w:t>th</w:t>
      </w:r>
      <w:r w:rsidR="0016168F">
        <w:rPr>
          <w:rFonts w:ascii="Calibri" w:eastAsia="Calibri" w:hAnsi="Calibri" w:cs="Calibri"/>
          <w:color w:val="000000"/>
          <w:sz w:val="24"/>
          <w:szCs w:val="24"/>
        </w:rPr>
        <w:t xml:space="preserve"> October</w:t>
      </w:r>
      <w:r>
        <w:rPr>
          <w:rFonts w:ascii="Calibri" w:eastAsia="Calibri" w:hAnsi="Calibri" w:cs="Calibri"/>
          <w:color w:val="000000"/>
          <w:sz w:val="24"/>
          <w:szCs w:val="24"/>
        </w:rPr>
        <w:t xml:space="preserve"> 2021.</w:t>
      </w:r>
    </w:p>
    <w:p w14:paraId="57889429" w14:textId="23559AB0" w:rsidR="00324E72" w:rsidRDefault="00324E72" w:rsidP="00324E72">
      <w:pPr>
        <w:spacing w:before="280" w:after="280" w:line="240" w:lineRule="auto"/>
        <w:rPr>
          <w:sz w:val="24"/>
          <w:szCs w:val="24"/>
        </w:rPr>
      </w:pPr>
      <w:r>
        <w:rPr>
          <w:b/>
          <w:color w:val="000000"/>
          <w:sz w:val="24"/>
          <w:szCs w:val="24"/>
        </w:rPr>
        <w:t>Interview</w:t>
      </w:r>
      <w:r>
        <w:rPr>
          <w:b/>
          <w:sz w:val="24"/>
          <w:szCs w:val="24"/>
        </w:rPr>
        <w:t xml:space="preserve">s: </w:t>
      </w:r>
      <w:r w:rsidR="0016168F">
        <w:rPr>
          <w:sz w:val="24"/>
          <w:szCs w:val="24"/>
        </w:rPr>
        <w:t>Monday 8</w:t>
      </w:r>
      <w:r w:rsidR="0016168F" w:rsidRPr="0016168F">
        <w:rPr>
          <w:sz w:val="24"/>
          <w:szCs w:val="24"/>
          <w:vertAlign w:val="superscript"/>
        </w:rPr>
        <w:t>th</w:t>
      </w:r>
      <w:r w:rsidR="0016168F">
        <w:rPr>
          <w:sz w:val="24"/>
          <w:szCs w:val="24"/>
        </w:rPr>
        <w:t xml:space="preserve"> November</w:t>
      </w:r>
      <w:r>
        <w:rPr>
          <w:sz w:val="24"/>
          <w:szCs w:val="24"/>
        </w:rPr>
        <w:t xml:space="preserve"> (</w:t>
      </w:r>
      <w:r w:rsidR="0016168F">
        <w:rPr>
          <w:sz w:val="24"/>
          <w:szCs w:val="24"/>
        </w:rPr>
        <w:t>tbc</w:t>
      </w:r>
      <w:r>
        <w:rPr>
          <w:sz w:val="24"/>
          <w:szCs w:val="24"/>
        </w:rPr>
        <w:t xml:space="preserve">), and </w:t>
      </w:r>
      <w:r>
        <w:rPr>
          <w:rFonts w:ascii="Calibri" w:eastAsia="Calibri" w:hAnsi="Calibri" w:cs="Calibri"/>
          <w:sz w:val="24"/>
          <w:szCs w:val="24"/>
        </w:rPr>
        <w:t>will take place at The Bank.</w:t>
      </w:r>
    </w:p>
    <w:p w14:paraId="2DA8BA91" w14:textId="4AA19F79" w:rsidR="00324E72" w:rsidRDefault="00324E72" w:rsidP="00324E72">
      <w:pPr>
        <w:spacing w:before="280" w:after="280" w:line="240" w:lineRule="auto"/>
        <w:rPr>
          <w:sz w:val="24"/>
          <w:szCs w:val="24"/>
        </w:rPr>
      </w:pPr>
      <w:r>
        <w:rPr>
          <w:b/>
          <w:sz w:val="24"/>
          <w:szCs w:val="24"/>
        </w:rPr>
        <w:t xml:space="preserve">Start Date: </w:t>
      </w:r>
      <w:r w:rsidRPr="00324E72">
        <w:rPr>
          <w:bCs/>
          <w:sz w:val="24"/>
          <w:szCs w:val="24"/>
        </w:rPr>
        <w:t xml:space="preserve">Ideally </w:t>
      </w:r>
      <w:r>
        <w:rPr>
          <w:rFonts w:ascii="Calibri" w:eastAsia="Calibri" w:hAnsi="Calibri" w:cs="Calibri"/>
          <w:sz w:val="24"/>
          <w:szCs w:val="24"/>
        </w:rPr>
        <w:t xml:space="preserve">November 2021 </w:t>
      </w:r>
      <w:r>
        <w:rPr>
          <w:sz w:val="24"/>
          <w:szCs w:val="24"/>
        </w:rPr>
        <w:t xml:space="preserve">but we will be sensitive to candidates’ notice periods or personal circumstances that might prevent this.  </w:t>
      </w:r>
    </w:p>
    <w:p w14:paraId="3D0A2611" w14:textId="77777777" w:rsidR="00324E72" w:rsidRDefault="00324E72" w:rsidP="00324E72">
      <w:pPr>
        <w:spacing w:before="280" w:after="280" w:line="240" w:lineRule="auto"/>
        <w:rPr>
          <w:sz w:val="24"/>
          <w:szCs w:val="24"/>
        </w:rPr>
      </w:pPr>
      <w:bookmarkStart w:id="3" w:name="_Hlk80956322"/>
      <w:bookmarkEnd w:id="2"/>
      <w:r>
        <w:rPr>
          <w:sz w:val="24"/>
          <w:szCs w:val="24"/>
        </w:rPr>
        <w:t xml:space="preserve">If you have any questions about the role, please email </w:t>
      </w:r>
      <w:hyperlink r:id="rId10">
        <w:r>
          <w:rPr>
            <w:sz w:val="24"/>
            <w:szCs w:val="24"/>
            <w:u w:val="single"/>
          </w:rPr>
          <w:t>team@chopwell.org</w:t>
        </w:r>
      </w:hyperlink>
      <w:r>
        <w:rPr>
          <w:sz w:val="24"/>
          <w:szCs w:val="24"/>
        </w:rPr>
        <w:t xml:space="preserve">. We will try and respond as quickly as we can but please appreciate the Board of Trustees are all volunteers who work sporadic hours for the charity.  </w:t>
      </w:r>
    </w:p>
    <w:bookmarkEnd w:id="1"/>
    <w:p w14:paraId="49632867" w14:textId="0B19FCBC" w:rsidR="00324E72" w:rsidRDefault="00324E72" w:rsidP="00324E72">
      <w:pPr>
        <w:ind w:left="2880" w:hanging="2880"/>
        <w:rPr>
          <w:color w:val="1155CC"/>
          <w:sz w:val="24"/>
          <w:szCs w:val="24"/>
          <w:u w:val="single"/>
        </w:rPr>
      </w:pPr>
      <w:r>
        <w:rPr>
          <w:sz w:val="24"/>
          <w:szCs w:val="24"/>
        </w:rPr>
        <w:t xml:space="preserve">We encourage you to read our business plan ahead of an interview. </w:t>
      </w:r>
      <w:hyperlink r:id="rId11" w:anchor=":~:text=to%20read%20our-,business%20plan.,-Planning%20Application">
        <w:r>
          <w:rPr>
            <w:color w:val="1155CC"/>
            <w:sz w:val="24"/>
            <w:szCs w:val="24"/>
            <w:u w:val="single"/>
          </w:rPr>
          <w:t>Find it here.</w:t>
        </w:r>
        <w:r>
          <w:rPr>
            <w:color w:val="1155CC"/>
            <w:sz w:val="24"/>
            <w:szCs w:val="24"/>
            <w:u w:val="single"/>
          </w:rPr>
          <w:t xml:space="preserve"> </w:t>
        </w:r>
      </w:hyperlink>
      <w:bookmarkEnd w:id="3"/>
    </w:p>
    <w:p w14:paraId="68CDCF21" w14:textId="3A9002B9" w:rsidR="0097381D" w:rsidRDefault="0097381D" w:rsidP="00324E72">
      <w:pPr>
        <w:ind w:left="2880" w:hanging="2880"/>
        <w:rPr>
          <w:color w:val="1155CC"/>
          <w:sz w:val="24"/>
          <w:szCs w:val="24"/>
          <w:u w:val="single"/>
        </w:rPr>
      </w:pPr>
    </w:p>
    <w:p w14:paraId="41C555F6" w14:textId="4A7FA7A4" w:rsidR="0097381D" w:rsidRDefault="0097381D" w:rsidP="00324E72">
      <w:pPr>
        <w:ind w:left="2880" w:hanging="2880"/>
        <w:rPr>
          <w:color w:val="1155CC"/>
          <w:sz w:val="24"/>
          <w:szCs w:val="24"/>
          <w:u w:val="single"/>
        </w:rPr>
      </w:pPr>
    </w:p>
    <w:p w14:paraId="1E4F2049" w14:textId="77777777" w:rsidR="0097381D" w:rsidRDefault="0097381D" w:rsidP="00324E72">
      <w:pPr>
        <w:ind w:left="2880" w:hanging="2880"/>
        <w:rPr>
          <w:sz w:val="24"/>
          <w:szCs w:val="24"/>
        </w:rPr>
      </w:pPr>
    </w:p>
    <w:p w14:paraId="374CB5CB" w14:textId="1835334D" w:rsidR="002475BA" w:rsidRPr="005F43EA" w:rsidRDefault="002475BA" w:rsidP="006E6174">
      <w:pPr>
        <w:spacing w:before="100" w:beforeAutospacing="1" w:after="100" w:afterAutospacing="1" w:line="240" w:lineRule="auto"/>
        <w:rPr>
          <w:rFonts w:eastAsia="Times New Roman" w:cstheme="minorHAnsi"/>
          <w:color w:val="000000"/>
          <w:sz w:val="24"/>
          <w:szCs w:val="24"/>
          <w:lang w:eastAsia="en-GB"/>
        </w:rPr>
      </w:pPr>
    </w:p>
    <w:sectPr w:rsidR="002475BA" w:rsidRPr="005F4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CD4"/>
    <w:multiLevelType w:val="hybridMultilevel"/>
    <w:tmpl w:val="8B42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D1790"/>
    <w:multiLevelType w:val="hybridMultilevel"/>
    <w:tmpl w:val="5478F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1619C"/>
    <w:multiLevelType w:val="hybridMultilevel"/>
    <w:tmpl w:val="EC16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21E3E"/>
    <w:multiLevelType w:val="hybridMultilevel"/>
    <w:tmpl w:val="E8B8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C5062"/>
    <w:multiLevelType w:val="hybridMultilevel"/>
    <w:tmpl w:val="0426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61019"/>
    <w:multiLevelType w:val="hybridMultilevel"/>
    <w:tmpl w:val="766E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D4378"/>
    <w:multiLevelType w:val="multilevel"/>
    <w:tmpl w:val="3EAA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361061"/>
    <w:multiLevelType w:val="hybridMultilevel"/>
    <w:tmpl w:val="0782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742EB"/>
    <w:multiLevelType w:val="multilevel"/>
    <w:tmpl w:val="F73C70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E720592"/>
    <w:multiLevelType w:val="hybridMultilevel"/>
    <w:tmpl w:val="CFB60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97A31"/>
    <w:multiLevelType w:val="hybridMultilevel"/>
    <w:tmpl w:val="E51E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E2866"/>
    <w:multiLevelType w:val="multilevel"/>
    <w:tmpl w:val="F858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4A0E84"/>
    <w:multiLevelType w:val="hybridMultilevel"/>
    <w:tmpl w:val="24BA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0"/>
  </w:num>
  <w:num w:numId="5">
    <w:abstractNumId w:val="6"/>
  </w:num>
  <w:num w:numId="6">
    <w:abstractNumId w:val="9"/>
  </w:num>
  <w:num w:numId="7">
    <w:abstractNumId w:val="11"/>
  </w:num>
  <w:num w:numId="8">
    <w:abstractNumId w:val="1"/>
  </w:num>
  <w:num w:numId="9">
    <w:abstractNumId w:val="4"/>
  </w:num>
  <w:num w:numId="10">
    <w:abstractNumId w:val="5"/>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6D"/>
    <w:rsid w:val="0005322A"/>
    <w:rsid w:val="000B1B0F"/>
    <w:rsid w:val="0016168F"/>
    <w:rsid w:val="00166D74"/>
    <w:rsid w:val="001E2F63"/>
    <w:rsid w:val="002475BA"/>
    <w:rsid w:val="00257B6F"/>
    <w:rsid w:val="0028523C"/>
    <w:rsid w:val="002A54E4"/>
    <w:rsid w:val="00310AF5"/>
    <w:rsid w:val="00324E72"/>
    <w:rsid w:val="003619F5"/>
    <w:rsid w:val="003D0CC6"/>
    <w:rsid w:val="00444B04"/>
    <w:rsid w:val="00535E58"/>
    <w:rsid w:val="00582D5E"/>
    <w:rsid w:val="00586E66"/>
    <w:rsid w:val="005F43EA"/>
    <w:rsid w:val="00630B8D"/>
    <w:rsid w:val="00657710"/>
    <w:rsid w:val="006954ED"/>
    <w:rsid w:val="006E6174"/>
    <w:rsid w:val="00761C25"/>
    <w:rsid w:val="007668ED"/>
    <w:rsid w:val="007679CB"/>
    <w:rsid w:val="008C53F9"/>
    <w:rsid w:val="00925EC7"/>
    <w:rsid w:val="0097381D"/>
    <w:rsid w:val="0097576F"/>
    <w:rsid w:val="009B6357"/>
    <w:rsid w:val="00A327C5"/>
    <w:rsid w:val="00A50D6D"/>
    <w:rsid w:val="00A8650B"/>
    <w:rsid w:val="00B1366F"/>
    <w:rsid w:val="00B57858"/>
    <w:rsid w:val="00C760ED"/>
    <w:rsid w:val="00C81425"/>
    <w:rsid w:val="00D512CD"/>
    <w:rsid w:val="00DB01AB"/>
    <w:rsid w:val="00DB7A39"/>
    <w:rsid w:val="00EF2F4B"/>
    <w:rsid w:val="00FC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D9DB"/>
  <w15:chartTrackingRefBased/>
  <w15:docId w15:val="{2BF5DF4D-DBE8-4457-B70C-17188C28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D6D"/>
    <w:pPr>
      <w:ind w:left="720"/>
      <w:contextualSpacing/>
    </w:pPr>
  </w:style>
  <w:style w:type="paragraph" w:styleId="BalloonText">
    <w:name w:val="Balloon Text"/>
    <w:basedOn w:val="Normal"/>
    <w:link w:val="BalloonTextChar"/>
    <w:uiPriority w:val="99"/>
    <w:semiHidden/>
    <w:unhideWhenUsed/>
    <w:rsid w:val="00630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B8D"/>
    <w:rPr>
      <w:rFonts w:ascii="Segoe UI" w:hAnsi="Segoe UI" w:cs="Segoe UI"/>
      <w:sz w:val="18"/>
      <w:szCs w:val="18"/>
    </w:rPr>
  </w:style>
  <w:style w:type="paragraph" w:styleId="NormalWeb">
    <w:name w:val="Normal (Web)"/>
    <w:basedOn w:val="Normal"/>
    <w:uiPriority w:val="99"/>
    <w:semiHidden/>
    <w:unhideWhenUsed/>
    <w:rsid w:val="006E61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6174"/>
    <w:rPr>
      <w:color w:val="0563C1" w:themeColor="hyperlink"/>
      <w:u w:val="single"/>
    </w:rPr>
  </w:style>
  <w:style w:type="character" w:styleId="UnresolvedMention">
    <w:name w:val="Unresolved Mention"/>
    <w:basedOn w:val="DefaultParagraphFont"/>
    <w:uiPriority w:val="99"/>
    <w:semiHidden/>
    <w:unhideWhenUsed/>
    <w:rsid w:val="006E6174"/>
    <w:rPr>
      <w:color w:val="605E5C"/>
      <w:shd w:val="clear" w:color="auto" w:fill="E1DFDD"/>
    </w:rPr>
  </w:style>
  <w:style w:type="character" w:styleId="CommentReference">
    <w:name w:val="annotation reference"/>
    <w:basedOn w:val="DefaultParagraphFont"/>
    <w:uiPriority w:val="99"/>
    <w:semiHidden/>
    <w:unhideWhenUsed/>
    <w:rsid w:val="00C81425"/>
    <w:rPr>
      <w:sz w:val="16"/>
      <w:szCs w:val="16"/>
    </w:rPr>
  </w:style>
  <w:style w:type="paragraph" w:styleId="CommentText">
    <w:name w:val="annotation text"/>
    <w:basedOn w:val="Normal"/>
    <w:link w:val="CommentTextChar"/>
    <w:uiPriority w:val="99"/>
    <w:semiHidden/>
    <w:unhideWhenUsed/>
    <w:rsid w:val="00C81425"/>
    <w:pPr>
      <w:spacing w:line="240" w:lineRule="auto"/>
    </w:pPr>
    <w:rPr>
      <w:sz w:val="20"/>
      <w:szCs w:val="20"/>
    </w:rPr>
  </w:style>
  <w:style w:type="character" w:customStyle="1" w:styleId="CommentTextChar">
    <w:name w:val="Comment Text Char"/>
    <w:basedOn w:val="DefaultParagraphFont"/>
    <w:link w:val="CommentText"/>
    <w:uiPriority w:val="99"/>
    <w:semiHidden/>
    <w:rsid w:val="00C81425"/>
    <w:rPr>
      <w:sz w:val="20"/>
      <w:szCs w:val="20"/>
    </w:rPr>
  </w:style>
  <w:style w:type="paragraph" w:styleId="CommentSubject">
    <w:name w:val="annotation subject"/>
    <w:basedOn w:val="CommentText"/>
    <w:next w:val="CommentText"/>
    <w:link w:val="CommentSubjectChar"/>
    <w:uiPriority w:val="99"/>
    <w:semiHidden/>
    <w:unhideWhenUsed/>
    <w:rsid w:val="00C81425"/>
    <w:rPr>
      <w:b/>
      <w:bCs/>
    </w:rPr>
  </w:style>
  <w:style w:type="character" w:customStyle="1" w:styleId="CommentSubjectChar">
    <w:name w:val="Comment Subject Char"/>
    <w:basedOn w:val="CommentTextChar"/>
    <w:link w:val="CommentSubject"/>
    <w:uiPriority w:val="99"/>
    <w:semiHidden/>
    <w:rsid w:val="00C814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12348">
      <w:bodyDiv w:val="1"/>
      <w:marLeft w:val="0"/>
      <w:marRight w:val="0"/>
      <w:marTop w:val="0"/>
      <w:marBottom w:val="0"/>
      <w:divBdr>
        <w:top w:val="none" w:sz="0" w:space="0" w:color="auto"/>
        <w:left w:val="none" w:sz="0" w:space="0" w:color="auto"/>
        <w:bottom w:val="none" w:sz="0" w:space="0" w:color="auto"/>
        <w:right w:val="none" w:sz="0" w:space="0" w:color="auto"/>
      </w:divBdr>
    </w:div>
    <w:div w:id="689647228">
      <w:bodyDiv w:val="1"/>
      <w:marLeft w:val="0"/>
      <w:marRight w:val="0"/>
      <w:marTop w:val="0"/>
      <w:marBottom w:val="0"/>
      <w:divBdr>
        <w:top w:val="none" w:sz="0" w:space="0" w:color="auto"/>
        <w:left w:val="none" w:sz="0" w:space="0" w:color="auto"/>
        <w:bottom w:val="none" w:sz="0" w:space="0" w:color="auto"/>
        <w:right w:val="none" w:sz="0" w:space="0" w:color="auto"/>
      </w:divBdr>
      <w:divsChild>
        <w:div w:id="927544467">
          <w:marLeft w:val="540"/>
          <w:marRight w:val="0"/>
          <w:marTop w:val="0"/>
          <w:marBottom w:val="0"/>
          <w:divBdr>
            <w:top w:val="none" w:sz="0" w:space="0" w:color="auto"/>
            <w:left w:val="none" w:sz="0" w:space="0" w:color="auto"/>
            <w:bottom w:val="none" w:sz="0" w:space="0" w:color="auto"/>
            <w:right w:val="none" w:sz="0" w:space="0" w:color="auto"/>
          </w:divBdr>
        </w:div>
        <w:div w:id="2016302205">
          <w:marLeft w:val="1080"/>
          <w:marRight w:val="0"/>
          <w:marTop w:val="75"/>
          <w:marBottom w:val="75"/>
          <w:divBdr>
            <w:top w:val="none" w:sz="0" w:space="0" w:color="auto"/>
            <w:left w:val="none" w:sz="0" w:space="0" w:color="auto"/>
            <w:bottom w:val="none" w:sz="0" w:space="0" w:color="auto"/>
            <w:right w:val="none" w:sz="0" w:space="0" w:color="auto"/>
          </w:divBdr>
        </w:div>
        <w:div w:id="1625500343">
          <w:marLeft w:val="1080"/>
          <w:marRight w:val="0"/>
          <w:marTop w:val="75"/>
          <w:marBottom w:val="75"/>
          <w:divBdr>
            <w:top w:val="none" w:sz="0" w:space="0" w:color="auto"/>
            <w:left w:val="none" w:sz="0" w:space="0" w:color="auto"/>
            <w:bottom w:val="none" w:sz="0" w:space="0" w:color="auto"/>
            <w:right w:val="none" w:sz="0" w:space="0" w:color="auto"/>
          </w:divBdr>
        </w:div>
        <w:div w:id="852063858">
          <w:marLeft w:val="1080"/>
          <w:marRight w:val="0"/>
          <w:marTop w:val="75"/>
          <w:marBottom w:val="75"/>
          <w:divBdr>
            <w:top w:val="none" w:sz="0" w:space="0" w:color="auto"/>
            <w:left w:val="none" w:sz="0" w:space="0" w:color="auto"/>
            <w:bottom w:val="none" w:sz="0" w:space="0" w:color="auto"/>
            <w:right w:val="none" w:sz="0" w:space="0" w:color="auto"/>
          </w:divBdr>
        </w:div>
        <w:div w:id="247083755">
          <w:marLeft w:val="1080"/>
          <w:marRight w:val="0"/>
          <w:marTop w:val="75"/>
          <w:marBottom w:val="75"/>
          <w:divBdr>
            <w:top w:val="none" w:sz="0" w:space="0" w:color="auto"/>
            <w:left w:val="none" w:sz="0" w:space="0" w:color="auto"/>
            <w:bottom w:val="none" w:sz="0" w:space="0" w:color="auto"/>
            <w:right w:val="none" w:sz="0" w:space="0" w:color="auto"/>
          </w:divBdr>
        </w:div>
        <w:div w:id="2041319420">
          <w:marLeft w:val="1080"/>
          <w:marRight w:val="0"/>
          <w:marTop w:val="75"/>
          <w:marBottom w:val="75"/>
          <w:divBdr>
            <w:top w:val="none" w:sz="0" w:space="0" w:color="auto"/>
            <w:left w:val="none" w:sz="0" w:space="0" w:color="auto"/>
            <w:bottom w:val="none" w:sz="0" w:space="0" w:color="auto"/>
            <w:right w:val="none" w:sz="0" w:space="0" w:color="auto"/>
          </w:divBdr>
        </w:div>
        <w:div w:id="1210603425">
          <w:marLeft w:val="1080"/>
          <w:marRight w:val="0"/>
          <w:marTop w:val="75"/>
          <w:marBottom w:val="75"/>
          <w:divBdr>
            <w:top w:val="none" w:sz="0" w:space="0" w:color="auto"/>
            <w:left w:val="none" w:sz="0" w:space="0" w:color="auto"/>
            <w:bottom w:val="none" w:sz="0" w:space="0" w:color="auto"/>
            <w:right w:val="none" w:sz="0" w:space="0" w:color="auto"/>
          </w:divBdr>
        </w:div>
        <w:div w:id="1839029975">
          <w:marLeft w:val="1080"/>
          <w:marRight w:val="0"/>
          <w:marTop w:val="75"/>
          <w:marBottom w:val="75"/>
          <w:divBdr>
            <w:top w:val="none" w:sz="0" w:space="0" w:color="auto"/>
            <w:left w:val="none" w:sz="0" w:space="0" w:color="auto"/>
            <w:bottom w:val="none" w:sz="0" w:space="0" w:color="auto"/>
            <w:right w:val="none" w:sz="0" w:space="0" w:color="auto"/>
          </w:divBdr>
        </w:div>
        <w:div w:id="239096334">
          <w:marLeft w:val="1080"/>
          <w:marRight w:val="0"/>
          <w:marTop w:val="75"/>
          <w:marBottom w:val="75"/>
          <w:divBdr>
            <w:top w:val="none" w:sz="0" w:space="0" w:color="auto"/>
            <w:left w:val="none" w:sz="0" w:space="0" w:color="auto"/>
            <w:bottom w:val="none" w:sz="0" w:space="0" w:color="auto"/>
            <w:right w:val="none" w:sz="0" w:space="0" w:color="auto"/>
          </w:divBdr>
        </w:div>
        <w:div w:id="161357112">
          <w:marLeft w:val="1080"/>
          <w:marRight w:val="0"/>
          <w:marTop w:val="75"/>
          <w:marBottom w:val="75"/>
          <w:divBdr>
            <w:top w:val="none" w:sz="0" w:space="0" w:color="auto"/>
            <w:left w:val="none" w:sz="0" w:space="0" w:color="auto"/>
            <w:bottom w:val="none" w:sz="0" w:space="0" w:color="auto"/>
            <w:right w:val="none" w:sz="0" w:space="0" w:color="auto"/>
          </w:divBdr>
        </w:div>
        <w:div w:id="1936327040">
          <w:marLeft w:val="1080"/>
          <w:marRight w:val="0"/>
          <w:marTop w:val="75"/>
          <w:marBottom w:val="75"/>
          <w:divBdr>
            <w:top w:val="none" w:sz="0" w:space="0" w:color="auto"/>
            <w:left w:val="none" w:sz="0" w:space="0" w:color="auto"/>
            <w:bottom w:val="none" w:sz="0" w:space="0" w:color="auto"/>
            <w:right w:val="none" w:sz="0" w:space="0" w:color="auto"/>
          </w:divBdr>
        </w:div>
        <w:div w:id="126778423">
          <w:marLeft w:val="1080"/>
          <w:marRight w:val="0"/>
          <w:marTop w:val="75"/>
          <w:marBottom w:val="75"/>
          <w:divBdr>
            <w:top w:val="none" w:sz="0" w:space="0" w:color="auto"/>
            <w:left w:val="none" w:sz="0" w:space="0" w:color="auto"/>
            <w:bottom w:val="none" w:sz="0" w:space="0" w:color="auto"/>
            <w:right w:val="none" w:sz="0" w:space="0" w:color="auto"/>
          </w:divBdr>
        </w:div>
        <w:div w:id="1842886604">
          <w:marLeft w:val="540"/>
          <w:marRight w:val="0"/>
          <w:marTop w:val="75"/>
          <w:marBottom w:val="75"/>
          <w:divBdr>
            <w:top w:val="none" w:sz="0" w:space="0" w:color="auto"/>
            <w:left w:val="none" w:sz="0" w:space="0" w:color="auto"/>
            <w:bottom w:val="none" w:sz="0" w:space="0" w:color="auto"/>
            <w:right w:val="none" w:sz="0" w:space="0" w:color="auto"/>
          </w:divBdr>
        </w:div>
        <w:div w:id="450629640">
          <w:marLeft w:val="1080"/>
          <w:marRight w:val="0"/>
          <w:marTop w:val="75"/>
          <w:marBottom w:val="75"/>
          <w:divBdr>
            <w:top w:val="none" w:sz="0" w:space="0" w:color="auto"/>
            <w:left w:val="none" w:sz="0" w:space="0" w:color="auto"/>
            <w:bottom w:val="none" w:sz="0" w:space="0" w:color="auto"/>
            <w:right w:val="none" w:sz="0" w:space="0" w:color="auto"/>
          </w:divBdr>
        </w:div>
        <w:div w:id="424962360">
          <w:marLeft w:val="1080"/>
          <w:marRight w:val="0"/>
          <w:marTop w:val="75"/>
          <w:marBottom w:val="75"/>
          <w:divBdr>
            <w:top w:val="none" w:sz="0" w:space="0" w:color="auto"/>
            <w:left w:val="none" w:sz="0" w:space="0" w:color="auto"/>
            <w:bottom w:val="none" w:sz="0" w:space="0" w:color="auto"/>
            <w:right w:val="none" w:sz="0" w:space="0" w:color="auto"/>
          </w:divBdr>
        </w:div>
        <w:div w:id="519393808">
          <w:marLeft w:val="1080"/>
          <w:marRight w:val="0"/>
          <w:marTop w:val="75"/>
          <w:marBottom w:val="75"/>
          <w:divBdr>
            <w:top w:val="none" w:sz="0" w:space="0" w:color="auto"/>
            <w:left w:val="none" w:sz="0" w:space="0" w:color="auto"/>
            <w:bottom w:val="none" w:sz="0" w:space="0" w:color="auto"/>
            <w:right w:val="none" w:sz="0" w:space="0" w:color="auto"/>
          </w:divBdr>
        </w:div>
        <w:div w:id="1434980484">
          <w:marLeft w:val="1080"/>
          <w:marRight w:val="0"/>
          <w:marTop w:val="75"/>
          <w:marBottom w:val="75"/>
          <w:divBdr>
            <w:top w:val="none" w:sz="0" w:space="0" w:color="auto"/>
            <w:left w:val="none" w:sz="0" w:space="0" w:color="auto"/>
            <w:bottom w:val="none" w:sz="0" w:space="0" w:color="auto"/>
            <w:right w:val="none" w:sz="0" w:space="0" w:color="auto"/>
          </w:divBdr>
        </w:div>
        <w:div w:id="612782912">
          <w:marLeft w:val="540"/>
          <w:marRight w:val="0"/>
          <w:marTop w:val="75"/>
          <w:marBottom w:val="75"/>
          <w:divBdr>
            <w:top w:val="none" w:sz="0" w:space="0" w:color="auto"/>
            <w:left w:val="none" w:sz="0" w:space="0" w:color="auto"/>
            <w:bottom w:val="none" w:sz="0" w:space="0" w:color="auto"/>
            <w:right w:val="none" w:sz="0" w:space="0" w:color="auto"/>
          </w:divBdr>
        </w:div>
        <w:div w:id="1452699537">
          <w:marLeft w:val="1080"/>
          <w:marRight w:val="0"/>
          <w:marTop w:val="75"/>
          <w:marBottom w:val="75"/>
          <w:divBdr>
            <w:top w:val="none" w:sz="0" w:space="0" w:color="auto"/>
            <w:left w:val="none" w:sz="0" w:space="0" w:color="auto"/>
            <w:bottom w:val="none" w:sz="0" w:space="0" w:color="auto"/>
            <w:right w:val="none" w:sz="0" w:space="0" w:color="auto"/>
          </w:divBdr>
        </w:div>
        <w:div w:id="952783932">
          <w:marLeft w:val="1080"/>
          <w:marRight w:val="0"/>
          <w:marTop w:val="75"/>
          <w:marBottom w:val="75"/>
          <w:divBdr>
            <w:top w:val="none" w:sz="0" w:space="0" w:color="auto"/>
            <w:left w:val="none" w:sz="0" w:space="0" w:color="auto"/>
            <w:bottom w:val="none" w:sz="0" w:space="0" w:color="auto"/>
            <w:right w:val="none" w:sz="0" w:space="0" w:color="auto"/>
          </w:divBdr>
        </w:div>
      </w:divsChild>
    </w:div>
    <w:div w:id="809594601">
      <w:bodyDiv w:val="1"/>
      <w:marLeft w:val="0"/>
      <w:marRight w:val="0"/>
      <w:marTop w:val="0"/>
      <w:marBottom w:val="0"/>
      <w:divBdr>
        <w:top w:val="none" w:sz="0" w:space="0" w:color="auto"/>
        <w:left w:val="none" w:sz="0" w:space="0" w:color="auto"/>
        <w:bottom w:val="none" w:sz="0" w:space="0" w:color="auto"/>
        <w:right w:val="none" w:sz="0" w:space="0" w:color="auto"/>
      </w:divBdr>
    </w:div>
    <w:div w:id="15147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pwell.org/the-b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hopwell.org/the-bank/" TargetMode="External"/><Relationship Id="rId5" Type="http://schemas.openxmlformats.org/officeDocument/2006/relationships/image" Target="media/image1.jpeg"/><Relationship Id="rId10" Type="http://schemas.openxmlformats.org/officeDocument/2006/relationships/hyperlink" Target="mailto:team@chopwell.org" TargetMode="External"/><Relationship Id="rId4" Type="http://schemas.openxmlformats.org/officeDocument/2006/relationships/webSettings" Target="webSettings.xml"/><Relationship Id="rId9" Type="http://schemas.openxmlformats.org/officeDocument/2006/relationships/hyperlink" Target="mailto:team@chopw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Barwick-Bell, Jodie</dc:creator>
  <cp:keywords/>
  <dc:description/>
  <cp:lastModifiedBy>Jacqueline Quincey</cp:lastModifiedBy>
  <cp:revision>2</cp:revision>
  <cp:lastPrinted>2021-08-07T09:21:00Z</cp:lastPrinted>
  <dcterms:created xsi:type="dcterms:W3CDTF">2021-10-11T06:59:00Z</dcterms:created>
  <dcterms:modified xsi:type="dcterms:W3CDTF">2021-10-11T06:59:00Z</dcterms:modified>
</cp:coreProperties>
</file>